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30F" w:rsidRPr="00A55F88" w:rsidRDefault="00A23B10" w:rsidP="00A55F88">
      <w:pPr>
        <w:jc w:val="center"/>
        <w:rPr>
          <w:sz w:val="28"/>
        </w:rPr>
      </w:pPr>
      <w:r w:rsidRPr="00A55F88">
        <w:rPr>
          <w:sz w:val="28"/>
        </w:rPr>
        <w:t>Practice Problems for Exam2</w:t>
      </w:r>
      <w:r w:rsidRPr="00A55F88">
        <w:rPr>
          <w:sz w:val="28"/>
        </w:rPr>
        <w:br/>
      </w:r>
      <w:r w:rsidR="00B5667E" w:rsidRPr="00A55F88">
        <w:rPr>
          <w:sz w:val="28"/>
        </w:rPr>
        <w:t>Paraphrased problems from EMBS</w:t>
      </w:r>
      <w:r w:rsidRPr="00A55F88">
        <w:rPr>
          <w:sz w:val="28"/>
        </w:rPr>
        <w:t>.</w:t>
      </w:r>
    </w:p>
    <w:p w:rsidR="00A23B10" w:rsidRDefault="00A23B10">
      <w:r>
        <w:rPr>
          <w:b/>
        </w:rPr>
        <w:t>30</w:t>
      </w:r>
      <w:r w:rsidR="008355F9" w:rsidRPr="008355F9">
        <w:rPr>
          <w:b/>
        </w:rPr>
        <w:t xml:space="preserve">. (p </w:t>
      </w:r>
      <w:r>
        <w:rPr>
          <w:b/>
        </w:rPr>
        <w:t>484</w:t>
      </w:r>
      <w:r w:rsidR="008355F9" w:rsidRPr="008355F9">
        <w:rPr>
          <w:b/>
        </w:rPr>
        <w:t>)</w:t>
      </w:r>
      <w:r>
        <w:rPr>
          <w:b/>
        </w:rPr>
        <w:t xml:space="preserve"> </w:t>
      </w:r>
      <w:r>
        <w:t>A large auto insurance company selected random samples of single and married male policy-holders and recorded the number who made a claim over the preceding three-year period.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</w:tblGrid>
      <w:tr w:rsidR="00A23B10" w:rsidTr="00A23B10">
        <w:tc>
          <w:tcPr>
            <w:tcW w:w="3192" w:type="dxa"/>
          </w:tcPr>
          <w:p w:rsidR="00A23B10" w:rsidRDefault="00A23B10">
            <w:r>
              <w:t>Single Male Policy-Holders</w:t>
            </w:r>
          </w:p>
        </w:tc>
        <w:tc>
          <w:tcPr>
            <w:tcW w:w="3192" w:type="dxa"/>
          </w:tcPr>
          <w:p w:rsidR="00A23B10" w:rsidRDefault="00A23B10">
            <w:r>
              <w:t>Married Male Policy-Holders</w:t>
            </w:r>
          </w:p>
        </w:tc>
      </w:tr>
      <w:tr w:rsidR="00A23B10" w:rsidTr="00A23B10">
        <w:tc>
          <w:tcPr>
            <w:tcW w:w="3192" w:type="dxa"/>
          </w:tcPr>
          <w:p w:rsidR="00A23B10" w:rsidRDefault="00A23B10">
            <w:r>
              <w:t>n=400</w:t>
            </w:r>
          </w:p>
        </w:tc>
        <w:tc>
          <w:tcPr>
            <w:tcW w:w="3192" w:type="dxa"/>
          </w:tcPr>
          <w:p w:rsidR="00A23B10" w:rsidRDefault="00A23B10">
            <w:r>
              <w:t>n=900</w:t>
            </w:r>
          </w:p>
        </w:tc>
      </w:tr>
      <w:tr w:rsidR="00A23B10" w:rsidTr="00A23B10">
        <w:tc>
          <w:tcPr>
            <w:tcW w:w="3192" w:type="dxa"/>
          </w:tcPr>
          <w:p w:rsidR="00A23B10" w:rsidRDefault="00A23B10">
            <w:r>
              <w:t>Number making claims = 76</w:t>
            </w:r>
          </w:p>
        </w:tc>
        <w:tc>
          <w:tcPr>
            <w:tcW w:w="3192" w:type="dxa"/>
          </w:tcPr>
          <w:p w:rsidR="00A23B10" w:rsidRDefault="00A23B10">
            <w:r>
              <w:t>Number making claims = 90</w:t>
            </w:r>
          </w:p>
        </w:tc>
      </w:tr>
    </w:tbl>
    <w:p w:rsidR="00967436" w:rsidRPr="00355467" w:rsidRDefault="002C0E0E" w:rsidP="00B47528">
      <w:pPr>
        <w:rPr>
          <w:i/>
        </w:rPr>
      </w:pPr>
      <w:r>
        <w:br/>
      </w:r>
      <w:r w:rsidR="00A23B10" w:rsidRPr="00355467">
        <w:t>Is the observed difference in claim rates statistically significant?</w:t>
      </w:r>
    </w:p>
    <w:p w:rsidR="00A23B10" w:rsidRPr="00992355" w:rsidRDefault="00A23B10" w:rsidP="00992355">
      <w:r w:rsidRPr="00992355">
        <w:rPr>
          <w:b/>
        </w:rPr>
        <w:t xml:space="preserve">40. (p 486) </w:t>
      </w:r>
      <w:r w:rsidRPr="00737CA8">
        <w:rPr>
          <w:i/>
        </w:rPr>
        <w:t>The Wall Street Journal</w:t>
      </w:r>
      <w:r w:rsidRPr="00992355">
        <w:t xml:space="preserve"> Subscriber Study gathered data on the employment status of a </w:t>
      </w:r>
      <w:r w:rsidR="00992355" w:rsidRPr="00992355">
        <w:t xml:space="preserve">random </w:t>
      </w:r>
      <w:r w:rsidRPr="00992355">
        <w:t xml:space="preserve">sample of subscribers. Sample results </w:t>
      </w:r>
      <w:r w:rsidR="00A55F88">
        <w:t xml:space="preserve">were </w:t>
      </w:r>
      <w:r w:rsidRPr="00992355">
        <w:t xml:space="preserve">broken </w:t>
      </w:r>
      <w:r w:rsidR="00A55F88">
        <w:t xml:space="preserve">out </w:t>
      </w:r>
      <w:r w:rsidRPr="00992355">
        <w:t>for subscribers of the eastern and western editions.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000"/>
        <w:gridCol w:w="2920"/>
        <w:gridCol w:w="2936"/>
      </w:tblGrid>
      <w:tr w:rsidR="00A23B10" w:rsidRPr="00992355" w:rsidTr="00992355">
        <w:tc>
          <w:tcPr>
            <w:tcW w:w="3000" w:type="dxa"/>
          </w:tcPr>
          <w:p w:rsidR="00A23B10" w:rsidRPr="00992355" w:rsidRDefault="00A23B10" w:rsidP="00992355">
            <w:pPr>
              <w:spacing w:after="200" w:line="276" w:lineRule="auto"/>
            </w:pPr>
          </w:p>
        </w:tc>
        <w:tc>
          <w:tcPr>
            <w:tcW w:w="5856" w:type="dxa"/>
            <w:gridSpan w:val="2"/>
          </w:tcPr>
          <w:p w:rsidR="00A23B10" w:rsidRPr="00992355" w:rsidRDefault="00A23B10" w:rsidP="00992355">
            <w:pPr>
              <w:spacing w:after="200" w:line="276" w:lineRule="auto"/>
              <w:jc w:val="center"/>
            </w:pPr>
            <w:r w:rsidRPr="00992355">
              <w:t>Region</w:t>
            </w:r>
          </w:p>
        </w:tc>
      </w:tr>
      <w:tr w:rsidR="00A23B10" w:rsidRPr="00992355" w:rsidTr="00992355">
        <w:tc>
          <w:tcPr>
            <w:tcW w:w="3000" w:type="dxa"/>
          </w:tcPr>
          <w:p w:rsidR="00A23B10" w:rsidRPr="00992355" w:rsidRDefault="00A23B10" w:rsidP="00992355">
            <w:pPr>
              <w:spacing w:after="200" w:line="276" w:lineRule="auto"/>
            </w:pPr>
            <w:r w:rsidRPr="00992355">
              <w:t>EMPLOYMENT STATUS</w:t>
            </w:r>
          </w:p>
        </w:tc>
        <w:tc>
          <w:tcPr>
            <w:tcW w:w="2920" w:type="dxa"/>
          </w:tcPr>
          <w:p w:rsidR="00A23B10" w:rsidRPr="00992355" w:rsidRDefault="00A23B10" w:rsidP="00992355">
            <w:pPr>
              <w:spacing w:after="200" w:line="276" w:lineRule="auto"/>
              <w:jc w:val="center"/>
            </w:pPr>
            <w:r w:rsidRPr="00992355">
              <w:t>Eastern Edition</w:t>
            </w:r>
          </w:p>
        </w:tc>
        <w:tc>
          <w:tcPr>
            <w:tcW w:w="2936" w:type="dxa"/>
          </w:tcPr>
          <w:p w:rsidR="00A23B10" w:rsidRPr="00992355" w:rsidRDefault="00A23B10" w:rsidP="00992355">
            <w:pPr>
              <w:spacing w:after="200" w:line="276" w:lineRule="auto"/>
              <w:jc w:val="center"/>
            </w:pPr>
            <w:r w:rsidRPr="00992355">
              <w:t>Western Edition</w:t>
            </w:r>
          </w:p>
        </w:tc>
      </w:tr>
      <w:tr w:rsidR="00A23B10" w:rsidRPr="00992355" w:rsidTr="00992355">
        <w:tc>
          <w:tcPr>
            <w:tcW w:w="3000" w:type="dxa"/>
          </w:tcPr>
          <w:p w:rsidR="00A23B10" w:rsidRPr="00992355" w:rsidRDefault="00A23B10" w:rsidP="00992355">
            <w:pPr>
              <w:spacing w:after="200" w:line="276" w:lineRule="auto"/>
            </w:pPr>
            <w:r w:rsidRPr="00992355">
              <w:t>Full-Time</w:t>
            </w:r>
          </w:p>
        </w:tc>
        <w:tc>
          <w:tcPr>
            <w:tcW w:w="2920" w:type="dxa"/>
          </w:tcPr>
          <w:p w:rsidR="00A23B10" w:rsidRPr="00992355" w:rsidRDefault="00A23B10" w:rsidP="00992355">
            <w:pPr>
              <w:spacing w:after="200" w:line="276" w:lineRule="auto"/>
              <w:jc w:val="center"/>
            </w:pPr>
            <w:r w:rsidRPr="00992355">
              <w:t>1105</w:t>
            </w:r>
          </w:p>
        </w:tc>
        <w:tc>
          <w:tcPr>
            <w:tcW w:w="2936" w:type="dxa"/>
          </w:tcPr>
          <w:p w:rsidR="00A23B10" w:rsidRPr="00992355" w:rsidRDefault="00A23B10" w:rsidP="00992355">
            <w:pPr>
              <w:spacing w:after="200" w:line="276" w:lineRule="auto"/>
              <w:jc w:val="center"/>
            </w:pPr>
            <w:r w:rsidRPr="00992355">
              <w:t>574</w:t>
            </w:r>
          </w:p>
        </w:tc>
      </w:tr>
      <w:tr w:rsidR="00A23B10" w:rsidRPr="00992355" w:rsidTr="00992355">
        <w:tc>
          <w:tcPr>
            <w:tcW w:w="3000" w:type="dxa"/>
          </w:tcPr>
          <w:p w:rsidR="00A23B10" w:rsidRPr="00992355" w:rsidRDefault="00A23B10" w:rsidP="00992355">
            <w:pPr>
              <w:spacing w:after="200" w:line="276" w:lineRule="auto"/>
            </w:pPr>
            <w:r w:rsidRPr="00992355">
              <w:t>Part-Time</w:t>
            </w:r>
          </w:p>
        </w:tc>
        <w:tc>
          <w:tcPr>
            <w:tcW w:w="2920" w:type="dxa"/>
          </w:tcPr>
          <w:p w:rsidR="00A23B10" w:rsidRPr="00992355" w:rsidRDefault="00A23B10" w:rsidP="00992355">
            <w:pPr>
              <w:spacing w:after="200" w:line="276" w:lineRule="auto"/>
              <w:jc w:val="center"/>
            </w:pPr>
            <w:r w:rsidRPr="00992355">
              <w:t>31</w:t>
            </w:r>
          </w:p>
        </w:tc>
        <w:tc>
          <w:tcPr>
            <w:tcW w:w="2936" w:type="dxa"/>
          </w:tcPr>
          <w:p w:rsidR="00A23B10" w:rsidRPr="00992355" w:rsidRDefault="00A23B10" w:rsidP="00992355">
            <w:pPr>
              <w:spacing w:after="200" w:line="276" w:lineRule="auto"/>
              <w:jc w:val="center"/>
            </w:pPr>
            <w:r w:rsidRPr="00992355">
              <w:t>15</w:t>
            </w:r>
          </w:p>
        </w:tc>
      </w:tr>
      <w:tr w:rsidR="00A23B10" w:rsidRPr="00992355" w:rsidTr="00992355">
        <w:tc>
          <w:tcPr>
            <w:tcW w:w="3000" w:type="dxa"/>
          </w:tcPr>
          <w:p w:rsidR="00A23B10" w:rsidRPr="00992355" w:rsidRDefault="00A23B10" w:rsidP="00992355">
            <w:pPr>
              <w:spacing w:after="200" w:line="276" w:lineRule="auto"/>
            </w:pPr>
            <w:r w:rsidRPr="00992355">
              <w:t>Self Employed</w:t>
            </w:r>
          </w:p>
        </w:tc>
        <w:tc>
          <w:tcPr>
            <w:tcW w:w="2920" w:type="dxa"/>
          </w:tcPr>
          <w:p w:rsidR="00A23B10" w:rsidRPr="00992355" w:rsidRDefault="00A23B10" w:rsidP="00992355">
            <w:pPr>
              <w:spacing w:after="200" w:line="276" w:lineRule="auto"/>
              <w:jc w:val="center"/>
            </w:pPr>
            <w:r w:rsidRPr="00992355">
              <w:t>229</w:t>
            </w:r>
          </w:p>
        </w:tc>
        <w:tc>
          <w:tcPr>
            <w:tcW w:w="2936" w:type="dxa"/>
          </w:tcPr>
          <w:p w:rsidR="00A23B10" w:rsidRPr="00992355" w:rsidRDefault="00A23B10" w:rsidP="00992355">
            <w:pPr>
              <w:spacing w:after="200" w:line="276" w:lineRule="auto"/>
              <w:jc w:val="center"/>
            </w:pPr>
            <w:r w:rsidRPr="00992355">
              <w:t>186</w:t>
            </w:r>
          </w:p>
        </w:tc>
      </w:tr>
      <w:tr w:rsidR="00A23B10" w:rsidRPr="00992355" w:rsidTr="00992355">
        <w:tc>
          <w:tcPr>
            <w:tcW w:w="3000" w:type="dxa"/>
          </w:tcPr>
          <w:p w:rsidR="00A23B10" w:rsidRPr="00992355" w:rsidRDefault="00A23B10" w:rsidP="00992355">
            <w:pPr>
              <w:spacing w:after="200" w:line="276" w:lineRule="auto"/>
            </w:pPr>
            <w:r w:rsidRPr="00992355">
              <w:t>Not employed</w:t>
            </w:r>
          </w:p>
        </w:tc>
        <w:tc>
          <w:tcPr>
            <w:tcW w:w="2920" w:type="dxa"/>
          </w:tcPr>
          <w:p w:rsidR="00A23B10" w:rsidRPr="00992355" w:rsidRDefault="00A23B10" w:rsidP="00992355">
            <w:pPr>
              <w:spacing w:after="200" w:line="276" w:lineRule="auto"/>
              <w:jc w:val="center"/>
            </w:pPr>
            <w:r w:rsidRPr="00992355">
              <w:t>485</w:t>
            </w:r>
          </w:p>
        </w:tc>
        <w:tc>
          <w:tcPr>
            <w:tcW w:w="2936" w:type="dxa"/>
          </w:tcPr>
          <w:p w:rsidR="00A23B10" w:rsidRPr="00992355" w:rsidRDefault="00A23B10" w:rsidP="00992355">
            <w:pPr>
              <w:spacing w:after="200" w:line="276" w:lineRule="auto"/>
              <w:jc w:val="center"/>
            </w:pPr>
            <w:r w:rsidRPr="00992355">
              <w:t>344</w:t>
            </w:r>
          </w:p>
        </w:tc>
      </w:tr>
    </w:tbl>
    <w:p w:rsidR="00AF0EC6" w:rsidRPr="00355467" w:rsidRDefault="00992355" w:rsidP="00B47528">
      <w:pPr>
        <w:rPr>
          <w:i/>
        </w:rPr>
      </w:pPr>
      <w:r>
        <w:t>Test the hypothesis that employment status is independent of region.</w:t>
      </w:r>
    </w:p>
    <w:p w:rsidR="0094730F" w:rsidRDefault="0094730F">
      <w:r>
        <w:rPr>
          <w:b/>
        </w:rPr>
        <w:t xml:space="preserve">PEP Problem NOT in the Book. </w:t>
      </w:r>
      <w:r>
        <w:t xml:space="preserve"> THE MARK and UPTOWN KITCHEN are separate restaurants owned by the same firm. The weekend revenue generated by THE MARK is normally distributed with mean $80,000 and standard deviation $10,000.  The UPTOWN KITCHEN revenues are normally distributed with mean $100,000 and standard deviation of $20,000. The following questions refer to the total weekend revenue enjoyed by the firm. </w:t>
      </w:r>
    </w:p>
    <w:p w:rsidR="00A55F88" w:rsidRDefault="0094730F">
      <w:pPr>
        <w:rPr>
          <w:i/>
        </w:rPr>
      </w:pPr>
      <w:r>
        <w:t>a. What is the mean?</w:t>
      </w:r>
      <w:r>
        <w:br/>
        <w:t>b. What is the standard deviation?</w:t>
      </w:r>
      <w:r>
        <w:br/>
        <w:t>c. What is the shape of the distribution?</w:t>
      </w:r>
      <w:r>
        <w:br/>
        <w:t xml:space="preserve">e. Which of your </w:t>
      </w:r>
      <w:r w:rsidR="00574A47">
        <w:t xml:space="preserve">answers to </w:t>
      </w:r>
      <w:proofErr w:type="spellStart"/>
      <w:r w:rsidR="00574A47">
        <w:t>a</w:t>
      </w:r>
      <w:proofErr w:type="gramStart"/>
      <w:r w:rsidR="00574A47">
        <w:t>,b,c</w:t>
      </w:r>
      <w:proofErr w:type="spellEnd"/>
      <w:proofErr w:type="gramEnd"/>
      <w:r w:rsidR="00574A47">
        <w:t xml:space="preserve"> require</w:t>
      </w:r>
      <w:r w:rsidR="00A55F88">
        <w:t>s</w:t>
      </w:r>
      <w:r w:rsidR="00574A47">
        <w:t xml:space="preserve"> revenues from the two restaurants</w:t>
      </w:r>
      <w:r>
        <w:t xml:space="preserve"> to be independent?</w:t>
      </w:r>
      <w:r>
        <w:br/>
        <w:t xml:space="preserve">f. Which of your answers to </w:t>
      </w:r>
      <w:proofErr w:type="spellStart"/>
      <w:r>
        <w:t>a</w:t>
      </w:r>
      <w:proofErr w:type="gramStart"/>
      <w:r>
        <w:t>,b,c</w:t>
      </w:r>
      <w:proofErr w:type="spellEnd"/>
      <w:proofErr w:type="gramEnd"/>
      <w:r>
        <w:t xml:space="preserve"> require</w:t>
      </w:r>
      <w:r w:rsidR="00A55F88">
        <w:t>s</w:t>
      </w:r>
      <w:r>
        <w:t xml:space="preserve"> that revenues at each store are normal?</w:t>
      </w:r>
      <w:r w:rsidR="002C0E0E">
        <w:br/>
      </w:r>
      <w:r w:rsidR="002C0E0E">
        <w:br/>
      </w:r>
      <w:proofErr w:type="gramStart"/>
      <w:r w:rsidR="002C0E0E">
        <w:t>g. (Difficult?)</w:t>
      </w:r>
      <w:proofErr w:type="gramEnd"/>
      <w:r w:rsidR="002C0E0E">
        <w:t xml:space="preserve"> Next weekend, which restaurant will bring in more revenue?</w:t>
      </w:r>
      <w:bookmarkStart w:id="0" w:name="_GoBack"/>
      <w:bookmarkEnd w:id="0"/>
      <w:r w:rsidR="00385D5E">
        <w:br/>
      </w:r>
      <w:r w:rsidR="00A55F88">
        <w:rPr>
          <w:i/>
        </w:rPr>
        <w:br w:type="page"/>
      </w:r>
    </w:p>
    <w:p w:rsidR="00D1187F" w:rsidRDefault="00992355" w:rsidP="00D1187F">
      <w:r>
        <w:rPr>
          <w:b/>
        </w:rPr>
        <w:lastRenderedPageBreak/>
        <w:t>46 (p 341)</w:t>
      </w:r>
      <w:r w:rsidR="008355F9">
        <w:t xml:space="preserve"> </w:t>
      </w:r>
      <w:r w:rsidR="00C33545">
        <w:t>AARP estimated that the average annual expenditure on restaurants and carryout food was $1,873 for people 50 and over. Suppose this estimate is based on a random sample of 80 people and that the sample standard deviation is $550.</w:t>
      </w:r>
      <w:r w:rsidR="00C33545">
        <w:br/>
      </w:r>
      <w:r w:rsidR="00C33545">
        <w:br/>
        <w:t xml:space="preserve">b. What is the 95% confidence interval for the population mean amount spent on restaurants and </w:t>
      </w:r>
      <w:proofErr w:type="gramStart"/>
      <w:r w:rsidR="00C33545">
        <w:t>carryout.</w:t>
      </w:r>
      <w:proofErr w:type="gramEnd"/>
      <w:r w:rsidR="00D1187F">
        <w:t xml:space="preserve"> </w:t>
      </w:r>
    </w:p>
    <w:p w:rsidR="00C33545" w:rsidRDefault="00C33545">
      <w:r>
        <w:t>d. If the distribution of amounts is positively skewed (not normal), would you expect the sample median amount to be greater or less than $1,873?</w:t>
      </w:r>
    </w:p>
    <w:p w:rsidR="00737CA8" w:rsidRDefault="00C33545" w:rsidP="00737CA8">
      <w:proofErr w:type="gramStart"/>
      <w:r>
        <w:t>e. (not in the book).</w:t>
      </w:r>
      <w:proofErr w:type="gramEnd"/>
      <w:r>
        <w:t xml:space="preserve"> </w:t>
      </w:r>
      <w:r w:rsidR="00737CA8">
        <w:t>If the distribution of amounts is positively skewed (not normal), does this make your answer to b.) invalid? Briefly explain.</w:t>
      </w:r>
    </w:p>
    <w:p w:rsidR="00737CA8" w:rsidRDefault="00D1187F" w:rsidP="00737CA8">
      <w:r>
        <w:rPr>
          <w:b/>
        </w:rPr>
        <w:br/>
      </w:r>
      <w:proofErr w:type="gramStart"/>
      <w:r w:rsidR="00737CA8" w:rsidRPr="00737CA8">
        <w:rPr>
          <w:b/>
        </w:rPr>
        <w:t>52 (p 390)</w:t>
      </w:r>
      <w:r w:rsidR="00737CA8">
        <w:t>.</w:t>
      </w:r>
      <w:proofErr w:type="gramEnd"/>
      <w:r w:rsidR="00737CA8">
        <w:t xml:space="preserve"> The chamber of commerce of a Florida Gulf Coast community advertises that residential property is available at a mean cost of $125,000 or less per acre. A random sample of 32 properties has a sample mean cost per acre of $130,000 and sample standard deviation of $12,500. Comment on the validity of the advertising </w:t>
      </w:r>
      <w:r w:rsidR="007D54D4">
        <w:t>statement.</w:t>
      </w:r>
    </w:p>
    <w:p w:rsidR="00167369" w:rsidRDefault="00D1187F" w:rsidP="00737CA8">
      <w:r>
        <w:rPr>
          <w:b/>
        </w:rPr>
        <w:br/>
      </w:r>
      <w:proofErr w:type="gramStart"/>
      <w:r w:rsidR="007D54D4" w:rsidRPr="00167369">
        <w:rPr>
          <w:b/>
        </w:rPr>
        <w:t>56 (p</w:t>
      </w:r>
      <w:r>
        <w:rPr>
          <w:b/>
        </w:rPr>
        <w:t xml:space="preserve"> </w:t>
      </w:r>
      <w:r w:rsidR="007D54D4" w:rsidRPr="00167369">
        <w:rPr>
          <w:b/>
        </w:rPr>
        <w:t>391).</w:t>
      </w:r>
      <w:proofErr w:type="gramEnd"/>
      <w:r w:rsidR="007D54D4">
        <w:t xml:space="preserve"> Virtual call centers are staffed by individuals working from home. Regional Airways is considering switching from its traditional call center to a virtual one but only if a level of customer satisfaction greater than 80% can be maintained. In a test of home agents, 252 out of 300 randomly chosen customer</w:t>
      </w:r>
      <w:r w:rsidR="008E139F">
        <w:t>s</w:t>
      </w:r>
      <w:r w:rsidR="007D54D4">
        <w:t xml:space="preserve"> reported being satisfied with their experience with the call center.</w:t>
      </w:r>
    </w:p>
    <w:p w:rsidR="00167369" w:rsidRDefault="00167369" w:rsidP="00737CA8">
      <w:proofErr w:type="gramStart"/>
      <w:r>
        <w:t xml:space="preserve">a. </w:t>
      </w:r>
      <w:r w:rsidR="007D54D4">
        <w:t xml:space="preserve"> Formulate</w:t>
      </w:r>
      <w:proofErr w:type="gramEnd"/>
      <w:r w:rsidR="007D54D4">
        <w:t xml:space="preserve"> a</w:t>
      </w:r>
      <w:r>
        <w:t xml:space="preserve"> relevant null and alternative hypothesis.</w:t>
      </w:r>
      <w:r>
        <w:br/>
        <w:t>b. What is the sample proportion of satisfied customers?</w:t>
      </w:r>
      <w:r>
        <w:br/>
        <w:t>c. What is the p-value of your test of hypothesis?</w:t>
      </w:r>
      <w:r>
        <w:br/>
        <w:t>d. What is your conclusion?</w:t>
      </w:r>
    </w:p>
    <w:p w:rsidR="00355467" w:rsidRDefault="00355467"/>
    <w:p w:rsidR="00167369" w:rsidRDefault="00167369" w:rsidP="00737CA8">
      <w:proofErr w:type="gramStart"/>
      <w:r w:rsidRPr="00167369">
        <w:rPr>
          <w:b/>
        </w:rPr>
        <w:t>42 (p</w:t>
      </w:r>
      <w:r w:rsidR="00D1187F">
        <w:rPr>
          <w:b/>
        </w:rPr>
        <w:t xml:space="preserve"> </w:t>
      </w:r>
      <w:r w:rsidRPr="00167369">
        <w:rPr>
          <w:b/>
        </w:rPr>
        <w:t>446).</w:t>
      </w:r>
      <w:proofErr w:type="gramEnd"/>
      <w:r>
        <w:t xml:space="preserve"> Mutual funds are either load or no-load. Because load mutual funds charge fees not charged by </w:t>
      </w:r>
      <w:proofErr w:type="gramStart"/>
      <w:r>
        <w:t>no</w:t>
      </w:r>
      <w:proofErr w:type="gramEnd"/>
      <w:r>
        <w:t xml:space="preserve"> load funds, the question is whether </w:t>
      </w:r>
      <w:r w:rsidR="00925AF2">
        <w:t>load funds</w:t>
      </w:r>
      <w:r>
        <w:t xml:space="preserve"> provide a higher mean return. Returns from a random sample of 30 load and 30 no load mutual funds are provided in an accompanying Excel spreadsheet.</w:t>
      </w:r>
    </w:p>
    <w:p w:rsidR="00167369" w:rsidRDefault="00167369" w:rsidP="00737CA8">
      <w:r>
        <w:t>a. Formulate a null and alternative hypothesis such that rejection of the null leads to the conclusion that load funds have higher mean returns.</w:t>
      </w:r>
    </w:p>
    <w:p w:rsidR="00167369" w:rsidRDefault="00167369" w:rsidP="00737CA8">
      <w:r>
        <w:t xml:space="preserve">b. Use the data to test your hypothesis. What </w:t>
      </w:r>
      <w:proofErr w:type="gramStart"/>
      <w:r>
        <w:t>is</w:t>
      </w:r>
      <w:proofErr w:type="gramEnd"/>
      <w:r>
        <w:t xml:space="preserve"> the p-value and your conclusion?</w:t>
      </w:r>
    </w:p>
    <w:p w:rsidR="00B47528" w:rsidRDefault="00B47528" w:rsidP="00737CA8">
      <w:pPr>
        <w:rPr>
          <w:b/>
        </w:rPr>
      </w:pPr>
    </w:p>
    <w:p w:rsidR="00B47528" w:rsidRDefault="00B47528" w:rsidP="00737CA8">
      <w:pPr>
        <w:rPr>
          <w:b/>
        </w:rPr>
      </w:pPr>
    </w:p>
    <w:p w:rsidR="00167369" w:rsidRDefault="00167369" w:rsidP="00737CA8">
      <w:proofErr w:type="gramStart"/>
      <w:r w:rsidRPr="004D00F4">
        <w:rPr>
          <w:b/>
        </w:rPr>
        <w:lastRenderedPageBreak/>
        <w:t>44 (p 446).</w:t>
      </w:r>
      <w:proofErr w:type="gramEnd"/>
      <w:r>
        <w:t xml:space="preserve"> Typical prices of single-family homes in Florida are shown for a random sample of 15 metropolitan areas (Naples Daily News, February 23, 2003). D</w:t>
      </w:r>
      <w:r w:rsidR="00B02673">
        <w:t>ata are in thousands of dollars and are in the spreadsheet.</w:t>
      </w:r>
    </w:p>
    <w:tbl>
      <w:tblPr>
        <w:tblW w:w="4965" w:type="dxa"/>
        <w:tblInd w:w="93" w:type="dxa"/>
        <w:tblLook w:val="04A0" w:firstRow="1" w:lastRow="0" w:firstColumn="1" w:lastColumn="0" w:noHBand="0" w:noVBand="1"/>
      </w:tblPr>
      <w:tblGrid>
        <w:gridCol w:w="2895"/>
        <w:gridCol w:w="1080"/>
        <w:gridCol w:w="990"/>
      </w:tblGrid>
      <w:tr w:rsidR="00B02673" w:rsidRPr="00B02673" w:rsidTr="00B02673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2673" w:rsidRPr="00B02673" w:rsidRDefault="00B02673" w:rsidP="00B026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02673">
              <w:rPr>
                <w:rFonts w:ascii="Calibri" w:eastAsia="Times New Roman" w:hAnsi="Calibri" w:cs="Calibri"/>
                <w:b/>
                <w:bCs/>
                <w:color w:val="000000"/>
              </w:rPr>
              <w:t>Metro Area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2673" w:rsidRPr="00B02673" w:rsidRDefault="00B02673" w:rsidP="00B026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02673">
              <w:rPr>
                <w:rFonts w:ascii="Calibri" w:eastAsia="Times New Roman" w:hAnsi="Calibri" w:cs="Calibri"/>
                <w:b/>
                <w:bCs/>
                <w:color w:val="000000"/>
              </w:rPr>
              <w:t>Jan-03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2673" w:rsidRPr="00B02673" w:rsidRDefault="00B02673" w:rsidP="00B026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02673">
              <w:rPr>
                <w:rFonts w:ascii="Calibri" w:eastAsia="Times New Roman" w:hAnsi="Calibri" w:cs="Calibri"/>
                <w:b/>
                <w:bCs/>
                <w:color w:val="000000"/>
              </w:rPr>
              <w:t>Jan-02</w:t>
            </w:r>
          </w:p>
        </w:tc>
      </w:tr>
      <w:tr w:rsidR="00B02673" w:rsidRPr="00B02673" w:rsidTr="00B02673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73" w:rsidRPr="00B02673" w:rsidRDefault="00B02673" w:rsidP="00B026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673">
              <w:rPr>
                <w:rFonts w:ascii="Calibri" w:eastAsia="Times New Roman" w:hAnsi="Calibri" w:cs="Calibri"/>
                <w:color w:val="000000"/>
              </w:rPr>
              <w:t>Daytona Beach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73" w:rsidRPr="00B02673" w:rsidRDefault="00B02673" w:rsidP="00B0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2673">
              <w:rPr>
                <w:rFonts w:ascii="Calibri" w:eastAsia="Times New Roman" w:hAnsi="Calibri" w:cs="Calibri"/>
                <w:color w:val="000000"/>
              </w:rPr>
              <w:t>117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73" w:rsidRPr="00B02673" w:rsidRDefault="00B02673" w:rsidP="00B0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2673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</w:tr>
      <w:tr w:rsidR="00B02673" w:rsidRPr="00B02673" w:rsidTr="00B02673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73" w:rsidRPr="00B02673" w:rsidRDefault="00B02673" w:rsidP="00B026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673">
              <w:rPr>
                <w:rFonts w:ascii="Calibri" w:eastAsia="Times New Roman" w:hAnsi="Calibri" w:cs="Calibri"/>
                <w:color w:val="000000"/>
              </w:rPr>
              <w:t>Fort Lauderdale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73" w:rsidRPr="00B02673" w:rsidRDefault="00B02673" w:rsidP="00B0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2673">
              <w:rPr>
                <w:rFonts w:ascii="Calibri" w:eastAsia="Times New Roman" w:hAnsi="Calibri" w:cs="Calibri"/>
                <w:color w:val="000000"/>
              </w:rPr>
              <w:t>207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73" w:rsidRPr="00B02673" w:rsidRDefault="00B02673" w:rsidP="00B0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2673">
              <w:rPr>
                <w:rFonts w:ascii="Calibri" w:eastAsia="Times New Roman" w:hAnsi="Calibri" w:cs="Calibri"/>
                <w:color w:val="000000"/>
              </w:rPr>
              <w:t>169</w:t>
            </w:r>
          </w:p>
        </w:tc>
      </w:tr>
      <w:tr w:rsidR="00B02673" w:rsidRPr="00B02673" w:rsidTr="00B02673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73" w:rsidRPr="00B02673" w:rsidRDefault="00B02673" w:rsidP="00B026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673">
              <w:rPr>
                <w:rFonts w:ascii="Calibri" w:eastAsia="Times New Roman" w:hAnsi="Calibri" w:cs="Calibri"/>
                <w:color w:val="000000"/>
              </w:rPr>
              <w:t>Fort Myers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73" w:rsidRPr="00B02673" w:rsidRDefault="00B02673" w:rsidP="00B0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2673">
              <w:rPr>
                <w:rFonts w:ascii="Calibri" w:eastAsia="Times New Roman" w:hAnsi="Calibri" w:cs="Calibri"/>
                <w:color w:val="000000"/>
              </w:rPr>
              <w:t>143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73" w:rsidRPr="00B02673" w:rsidRDefault="00B02673" w:rsidP="00B0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2673">
              <w:rPr>
                <w:rFonts w:ascii="Calibri" w:eastAsia="Times New Roman" w:hAnsi="Calibri" w:cs="Calibri"/>
                <w:color w:val="000000"/>
              </w:rPr>
              <w:t>129</w:t>
            </w:r>
          </w:p>
        </w:tc>
      </w:tr>
      <w:tr w:rsidR="00B02673" w:rsidRPr="00B02673" w:rsidTr="00B02673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73" w:rsidRPr="00B02673" w:rsidRDefault="00B02673" w:rsidP="00B026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673">
              <w:rPr>
                <w:rFonts w:ascii="Calibri" w:eastAsia="Times New Roman" w:hAnsi="Calibri" w:cs="Calibri"/>
                <w:color w:val="000000"/>
              </w:rPr>
              <w:t>Fort Walton Beach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73" w:rsidRPr="00B02673" w:rsidRDefault="00B02673" w:rsidP="00B0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2673">
              <w:rPr>
                <w:rFonts w:ascii="Calibri" w:eastAsia="Times New Roman" w:hAnsi="Calibri" w:cs="Calibri"/>
                <w:color w:val="000000"/>
              </w:rPr>
              <w:t>139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73" w:rsidRPr="00B02673" w:rsidRDefault="00B02673" w:rsidP="00B0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2673">
              <w:rPr>
                <w:rFonts w:ascii="Calibri" w:eastAsia="Times New Roman" w:hAnsi="Calibri" w:cs="Calibri"/>
                <w:color w:val="000000"/>
              </w:rPr>
              <w:t>134</w:t>
            </w:r>
          </w:p>
        </w:tc>
      </w:tr>
      <w:tr w:rsidR="00B02673" w:rsidRPr="00B02673" w:rsidTr="00B02673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73" w:rsidRPr="00B02673" w:rsidRDefault="00B02673" w:rsidP="00B026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673">
              <w:rPr>
                <w:rFonts w:ascii="Calibri" w:eastAsia="Times New Roman" w:hAnsi="Calibri" w:cs="Calibri"/>
                <w:color w:val="000000"/>
              </w:rPr>
              <w:t>Gainesville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73" w:rsidRPr="00B02673" w:rsidRDefault="00B02673" w:rsidP="00B0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2673">
              <w:rPr>
                <w:rFonts w:ascii="Calibri" w:eastAsia="Times New Roman" w:hAnsi="Calibri" w:cs="Calibri"/>
                <w:color w:val="000000"/>
              </w:rPr>
              <w:t>131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73" w:rsidRPr="00B02673" w:rsidRDefault="00B02673" w:rsidP="00B0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2673">
              <w:rPr>
                <w:rFonts w:ascii="Calibri" w:eastAsia="Times New Roman" w:hAnsi="Calibri" w:cs="Calibri"/>
                <w:color w:val="000000"/>
              </w:rPr>
              <w:t>119</w:t>
            </w:r>
          </w:p>
        </w:tc>
      </w:tr>
      <w:tr w:rsidR="00B02673" w:rsidRPr="00B02673" w:rsidTr="00B02673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73" w:rsidRPr="00B02673" w:rsidRDefault="00B02673" w:rsidP="00B026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673">
              <w:rPr>
                <w:rFonts w:ascii="Calibri" w:eastAsia="Times New Roman" w:hAnsi="Calibri" w:cs="Calibri"/>
                <w:color w:val="000000"/>
              </w:rPr>
              <w:t>Jacksonville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73" w:rsidRPr="00B02673" w:rsidRDefault="00B02673" w:rsidP="00B0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2673">
              <w:rPr>
                <w:rFonts w:ascii="Calibri" w:eastAsia="Times New Roman" w:hAnsi="Calibri" w:cs="Calibri"/>
                <w:color w:val="000000"/>
              </w:rPr>
              <w:t>128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73" w:rsidRPr="00B02673" w:rsidRDefault="00B02673" w:rsidP="00B0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2673">
              <w:rPr>
                <w:rFonts w:ascii="Calibri" w:eastAsia="Times New Roman" w:hAnsi="Calibri" w:cs="Calibri"/>
                <w:color w:val="000000"/>
              </w:rPr>
              <w:t>119</w:t>
            </w:r>
          </w:p>
        </w:tc>
      </w:tr>
      <w:tr w:rsidR="00B02673" w:rsidRPr="00B02673" w:rsidTr="00B02673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73" w:rsidRPr="00B02673" w:rsidRDefault="00B02673" w:rsidP="00B026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673">
              <w:rPr>
                <w:rFonts w:ascii="Calibri" w:eastAsia="Times New Roman" w:hAnsi="Calibri" w:cs="Calibri"/>
                <w:color w:val="000000"/>
              </w:rPr>
              <w:t>Lakeland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73" w:rsidRPr="00B02673" w:rsidRDefault="00B02673" w:rsidP="00B0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2673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73" w:rsidRPr="00B02673" w:rsidRDefault="00B02673" w:rsidP="00B0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2673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</w:tr>
      <w:tr w:rsidR="00B02673" w:rsidRPr="00B02673" w:rsidTr="00B02673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73" w:rsidRPr="00B02673" w:rsidRDefault="00B02673" w:rsidP="00B026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673">
              <w:rPr>
                <w:rFonts w:ascii="Calibri" w:eastAsia="Times New Roman" w:hAnsi="Calibri" w:cs="Calibri"/>
                <w:color w:val="000000"/>
              </w:rPr>
              <w:t>Miami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73" w:rsidRPr="00B02673" w:rsidRDefault="00B02673" w:rsidP="00B0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2673">
              <w:rPr>
                <w:rFonts w:ascii="Calibri" w:eastAsia="Times New Roman" w:hAnsi="Calibri" w:cs="Calibri"/>
                <w:color w:val="000000"/>
              </w:rPr>
              <w:t>193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73" w:rsidRPr="00B02673" w:rsidRDefault="00B02673" w:rsidP="00B0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2673">
              <w:rPr>
                <w:rFonts w:ascii="Calibri" w:eastAsia="Times New Roman" w:hAnsi="Calibri" w:cs="Calibri"/>
                <w:color w:val="000000"/>
              </w:rPr>
              <w:t>165</w:t>
            </w:r>
          </w:p>
        </w:tc>
      </w:tr>
      <w:tr w:rsidR="00B02673" w:rsidRPr="00B02673" w:rsidTr="00B02673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73" w:rsidRPr="00B02673" w:rsidRDefault="00B02673" w:rsidP="00B026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673">
              <w:rPr>
                <w:rFonts w:ascii="Calibri" w:eastAsia="Times New Roman" w:hAnsi="Calibri" w:cs="Calibri"/>
                <w:color w:val="000000"/>
              </w:rPr>
              <w:t>Naples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73" w:rsidRPr="00B02673" w:rsidRDefault="00B02673" w:rsidP="00B0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2673">
              <w:rPr>
                <w:rFonts w:ascii="Calibri" w:eastAsia="Times New Roman" w:hAnsi="Calibri" w:cs="Calibri"/>
                <w:color w:val="000000"/>
              </w:rPr>
              <w:t>263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73" w:rsidRPr="00B02673" w:rsidRDefault="00B02673" w:rsidP="00B0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2673">
              <w:rPr>
                <w:rFonts w:ascii="Calibri" w:eastAsia="Times New Roman" w:hAnsi="Calibri" w:cs="Calibri"/>
                <w:color w:val="000000"/>
              </w:rPr>
              <w:t>233</w:t>
            </w:r>
          </w:p>
        </w:tc>
      </w:tr>
      <w:tr w:rsidR="00B02673" w:rsidRPr="00B02673" w:rsidTr="00B02673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73" w:rsidRPr="00B02673" w:rsidRDefault="00B02673" w:rsidP="00B026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673">
              <w:rPr>
                <w:rFonts w:ascii="Calibri" w:eastAsia="Times New Roman" w:hAnsi="Calibri" w:cs="Calibri"/>
                <w:color w:val="000000"/>
              </w:rPr>
              <w:t>Ocala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73" w:rsidRPr="00B02673" w:rsidRDefault="00B02673" w:rsidP="00B0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2673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73" w:rsidRPr="00B02673" w:rsidRDefault="00B02673" w:rsidP="00B0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2673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</w:tr>
      <w:tr w:rsidR="00B02673" w:rsidRPr="00B02673" w:rsidTr="00B02673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73" w:rsidRPr="00B02673" w:rsidRDefault="00B02673" w:rsidP="00B026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673">
              <w:rPr>
                <w:rFonts w:ascii="Calibri" w:eastAsia="Times New Roman" w:hAnsi="Calibri" w:cs="Calibri"/>
                <w:color w:val="000000"/>
              </w:rPr>
              <w:t>Orlando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73" w:rsidRPr="00B02673" w:rsidRDefault="00B02673" w:rsidP="00B0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2673">
              <w:rPr>
                <w:rFonts w:ascii="Calibri" w:eastAsia="Times New Roman" w:hAnsi="Calibri" w:cs="Calibri"/>
                <w:color w:val="000000"/>
              </w:rPr>
              <w:t>134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73" w:rsidRPr="00B02673" w:rsidRDefault="00B02673" w:rsidP="00B0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2673">
              <w:rPr>
                <w:rFonts w:ascii="Calibri" w:eastAsia="Times New Roman" w:hAnsi="Calibri" w:cs="Calibri"/>
                <w:color w:val="000000"/>
              </w:rPr>
              <w:t>121</w:t>
            </w:r>
          </w:p>
        </w:tc>
      </w:tr>
      <w:tr w:rsidR="00B02673" w:rsidRPr="00B02673" w:rsidTr="00B02673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73" w:rsidRPr="00B02673" w:rsidRDefault="00B02673" w:rsidP="00B026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673">
              <w:rPr>
                <w:rFonts w:ascii="Calibri" w:eastAsia="Times New Roman" w:hAnsi="Calibri" w:cs="Calibri"/>
                <w:color w:val="000000"/>
              </w:rPr>
              <w:t>Pensacola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73" w:rsidRPr="00B02673" w:rsidRDefault="00B02673" w:rsidP="00B0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2673">
              <w:rPr>
                <w:rFonts w:ascii="Calibri" w:eastAsia="Times New Roman" w:hAnsi="Calibri" w:cs="Calibri"/>
                <w:color w:val="000000"/>
              </w:rPr>
              <w:t>111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73" w:rsidRPr="00B02673" w:rsidRDefault="00B02673" w:rsidP="00B0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2673">
              <w:rPr>
                <w:rFonts w:ascii="Calibri" w:eastAsia="Times New Roman" w:hAnsi="Calibri" w:cs="Calibri"/>
                <w:color w:val="000000"/>
              </w:rPr>
              <w:t>105</w:t>
            </w:r>
          </w:p>
        </w:tc>
      </w:tr>
      <w:tr w:rsidR="00B02673" w:rsidRPr="00B02673" w:rsidTr="00B02673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73" w:rsidRPr="00B02673" w:rsidRDefault="00B02673" w:rsidP="00B026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673">
              <w:rPr>
                <w:rFonts w:ascii="Calibri" w:eastAsia="Times New Roman" w:hAnsi="Calibri" w:cs="Calibri"/>
                <w:color w:val="000000"/>
              </w:rPr>
              <w:t>Sarasota-Bradenton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73" w:rsidRPr="00B02673" w:rsidRDefault="00B02673" w:rsidP="00B0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2673">
              <w:rPr>
                <w:rFonts w:ascii="Calibri" w:eastAsia="Times New Roman" w:hAnsi="Calibri" w:cs="Calibri"/>
                <w:color w:val="000000"/>
              </w:rPr>
              <w:t>168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73" w:rsidRPr="00B02673" w:rsidRDefault="00B02673" w:rsidP="00B0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2673">
              <w:rPr>
                <w:rFonts w:ascii="Calibri" w:eastAsia="Times New Roman" w:hAnsi="Calibri" w:cs="Calibri"/>
                <w:color w:val="000000"/>
              </w:rPr>
              <w:t>141</w:t>
            </w:r>
          </w:p>
        </w:tc>
      </w:tr>
      <w:tr w:rsidR="00B02673" w:rsidRPr="00B02673" w:rsidTr="00B02673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73" w:rsidRPr="00B02673" w:rsidRDefault="00B02673" w:rsidP="00B026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673">
              <w:rPr>
                <w:rFonts w:ascii="Calibri" w:eastAsia="Times New Roman" w:hAnsi="Calibri" w:cs="Calibri"/>
                <w:color w:val="000000"/>
              </w:rPr>
              <w:t>Tallahassee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73" w:rsidRPr="00B02673" w:rsidRDefault="00B02673" w:rsidP="00B0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2673">
              <w:rPr>
                <w:rFonts w:ascii="Calibri" w:eastAsia="Times New Roman" w:hAnsi="Calibri" w:cs="Calibri"/>
                <w:color w:val="000000"/>
              </w:rPr>
              <w:t>140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73" w:rsidRPr="00B02673" w:rsidRDefault="00B02673" w:rsidP="00B0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2673">
              <w:rPr>
                <w:rFonts w:ascii="Calibri" w:eastAsia="Times New Roman" w:hAnsi="Calibri" w:cs="Calibri"/>
                <w:color w:val="000000"/>
              </w:rPr>
              <w:t>130</w:t>
            </w:r>
          </w:p>
        </w:tc>
      </w:tr>
      <w:tr w:rsidR="00B02673" w:rsidRPr="00B02673" w:rsidTr="00B02673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73" w:rsidRPr="00B02673" w:rsidRDefault="00B02673" w:rsidP="00B026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673">
              <w:rPr>
                <w:rFonts w:ascii="Calibri" w:eastAsia="Times New Roman" w:hAnsi="Calibri" w:cs="Calibri"/>
                <w:color w:val="000000"/>
              </w:rPr>
              <w:t>Tampa-St. Petersburg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73" w:rsidRPr="00B02673" w:rsidRDefault="00B02673" w:rsidP="00B0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2673">
              <w:rPr>
                <w:rFonts w:ascii="Calibri" w:eastAsia="Times New Roman" w:hAnsi="Calibri" w:cs="Calibri"/>
                <w:color w:val="000000"/>
              </w:rPr>
              <w:t>139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73" w:rsidRPr="00B02673" w:rsidRDefault="00B02673" w:rsidP="00B0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2673">
              <w:rPr>
                <w:rFonts w:ascii="Calibri" w:eastAsia="Times New Roman" w:hAnsi="Calibri" w:cs="Calibri"/>
                <w:color w:val="000000"/>
              </w:rPr>
              <w:t>129</w:t>
            </w:r>
          </w:p>
        </w:tc>
      </w:tr>
    </w:tbl>
    <w:p w:rsidR="00D1187F" w:rsidRDefault="00DF29C2">
      <w:pPr>
        <w:rPr>
          <w:b/>
        </w:rPr>
      </w:pPr>
      <w:r>
        <w:br/>
      </w:r>
      <w:r w:rsidR="00B02673">
        <w:t>Have mean prices changed across the two years? Formulate and</w:t>
      </w:r>
      <w:r w:rsidR="00355467">
        <w:t xml:space="preserve"> test an appropriate hypothesis. </w:t>
      </w:r>
      <w:r w:rsidR="00355467">
        <w:br/>
      </w:r>
    </w:p>
    <w:p w:rsidR="00DF29C2" w:rsidRDefault="005D24B4" w:rsidP="008355F9">
      <w:r>
        <w:rPr>
          <w:b/>
        </w:rPr>
        <w:t>46 (p 448)</w:t>
      </w:r>
      <w:r w:rsidR="008355F9" w:rsidRPr="000C1A96">
        <w:rPr>
          <w:b/>
        </w:rPr>
        <w:t>.</w:t>
      </w:r>
      <w:r w:rsidR="008355F9">
        <w:t xml:space="preserve"> </w:t>
      </w:r>
      <w:r w:rsidR="00DF29C2">
        <w:t>A study claimed that self-employed individuals do not experience greater job satisfaction than individuals who are not self-employed. Job satisfaction was measured using 18 questions with answers ranging from 1 to 5.  The total score was the measure of job satisfaction. Scores for individuals in four separate professions are given below and in the spreadsheet.</w:t>
      </w:r>
    </w:p>
    <w:tbl>
      <w:tblPr>
        <w:tblW w:w="6340" w:type="dxa"/>
        <w:tblInd w:w="93" w:type="dxa"/>
        <w:tblLook w:val="04A0" w:firstRow="1" w:lastRow="0" w:firstColumn="1" w:lastColumn="0" w:noHBand="0" w:noVBand="1"/>
      </w:tblPr>
      <w:tblGrid>
        <w:gridCol w:w="960"/>
        <w:gridCol w:w="1900"/>
        <w:gridCol w:w="1560"/>
        <w:gridCol w:w="1920"/>
      </w:tblGrid>
      <w:tr w:rsidR="00DF29C2" w:rsidRPr="00DF29C2" w:rsidTr="00DF29C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29C2" w:rsidRPr="00DF29C2" w:rsidRDefault="00DF29C2" w:rsidP="00DF2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29C2">
              <w:rPr>
                <w:rFonts w:ascii="Calibri" w:eastAsia="Times New Roman" w:hAnsi="Calibri" w:cs="Calibri"/>
                <w:color w:val="000000"/>
              </w:rPr>
              <w:t>Lawyer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29C2" w:rsidRPr="00DF29C2" w:rsidRDefault="00DF29C2" w:rsidP="00DF2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29C2">
              <w:rPr>
                <w:rFonts w:ascii="Calibri" w:eastAsia="Times New Roman" w:hAnsi="Calibri" w:cs="Calibri"/>
                <w:color w:val="000000"/>
              </w:rPr>
              <w:t>Physical Therapist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29C2" w:rsidRPr="00DF29C2" w:rsidRDefault="00DF29C2" w:rsidP="00DF2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29C2">
              <w:rPr>
                <w:rFonts w:ascii="Calibri" w:eastAsia="Times New Roman" w:hAnsi="Calibri" w:cs="Calibri"/>
                <w:color w:val="000000"/>
              </w:rPr>
              <w:t>Cabinetmaker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29C2" w:rsidRPr="00DF29C2" w:rsidRDefault="00DF29C2" w:rsidP="00DF2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29C2">
              <w:rPr>
                <w:rFonts w:ascii="Calibri" w:eastAsia="Times New Roman" w:hAnsi="Calibri" w:cs="Calibri"/>
                <w:color w:val="000000"/>
              </w:rPr>
              <w:t>Systems Analyst</w:t>
            </w:r>
          </w:p>
        </w:tc>
      </w:tr>
      <w:tr w:rsidR="00DF29C2" w:rsidRPr="00DF29C2" w:rsidTr="00DF29C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9C2" w:rsidRPr="00DF29C2" w:rsidRDefault="00DF29C2" w:rsidP="00DF2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29C2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9C2" w:rsidRPr="00DF29C2" w:rsidRDefault="00DF29C2" w:rsidP="00DF2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29C2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9C2" w:rsidRPr="00DF29C2" w:rsidRDefault="00DF29C2" w:rsidP="00DF2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29C2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9C2" w:rsidRPr="00DF29C2" w:rsidRDefault="00DF29C2" w:rsidP="00DF2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29C2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</w:tr>
      <w:tr w:rsidR="00DF29C2" w:rsidRPr="00DF29C2" w:rsidTr="00DF29C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9C2" w:rsidRPr="00DF29C2" w:rsidRDefault="00DF29C2" w:rsidP="00DF2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29C2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9C2" w:rsidRPr="00DF29C2" w:rsidRDefault="00DF29C2" w:rsidP="00DF2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29C2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9C2" w:rsidRPr="00DF29C2" w:rsidRDefault="00DF29C2" w:rsidP="00DF2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29C2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9C2" w:rsidRPr="00DF29C2" w:rsidRDefault="00DF29C2" w:rsidP="00DF2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29C2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</w:tr>
      <w:tr w:rsidR="00DF29C2" w:rsidRPr="00DF29C2" w:rsidTr="00DF29C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9C2" w:rsidRPr="00DF29C2" w:rsidRDefault="00DF29C2" w:rsidP="00DF2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29C2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9C2" w:rsidRPr="00DF29C2" w:rsidRDefault="00DF29C2" w:rsidP="00DF2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29C2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9C2" w:rsidRPr="00DF29C2" w:rsidRDefault="00DF29C2" w:rsidP="00DF2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29C2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9C2" w:rsidRPr="00DF29C2" w:rsidRDefault="00DF29C2" w:rsidP="00DF2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29C2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</w:tr>
      <w:tr w:rsidR="00DF29C2" w:rsidRPr="00DF29C2" w:rsidTr="00DF29C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9C2" w:rsidRPr="00DF29C2" w:rsidRDefault="00DF29C2" w:rsidP="00DF2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29C2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9C2" w:rsidRPr="00DF29C2" w:rsidRDefault="00DF29C2" w:rsidP="00DF2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29C2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9C2" w:rsidRPr="00DF29C2" w:rsidRDefault="00DF29C2" w:rsidP="00DF2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29C2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9C2" w:rsidRPr="00DF29C2" w:rsidRDefault="00DF29C2" w:rsidP="00DF2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29C2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</w:tr>
      <w:tr w:rsidR="00DF29C2" w:rsidRPr="00DF29C2" w:rsidTr="00DF29C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9C2" w:rsidRPr="00DF29C2" w:rsidRDefault="00DF29C2" w:rsidP="00DF2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29C2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9C2" w:rsidRPr="00DF29C2" w:rsidRDefault="00DF29C2" w:rsidP="00DF2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29C2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9C2" w:rsidRPr="00DF29C2" w:rsidRDefault="00DF29C2" w:rsidP="00DF2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29C2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9C2" w:rsidRPr="00DF29C2" w:rsidRDefault="00DF29C2" w:rsidP="00DF2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29C2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</w:tr>
      <w:tr w:rsidR="00DF29C2" w:rsidRPr="00DF29C2" w:rsidTr="00DF29C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9C2" w:rsidRPr="00DF29C2" w:rsidRDefault="00DF29C2" w:rsidP="00DF2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29C2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9C2" w:rsidRPr="00DF29C2" w:rsidRDefault="00DF29C2" w:rsidP="00DF2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29C2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9C2" w:rsidRPr="00DF29C2" w:rsidRDefault="00DF29C2" w:rsidP="00DF2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29C2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9C2" w:rsidRPr="00DF29C2" w:rsidRDefault="00DF29C2" w:rsidP="00DF2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29C2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</w:tr>
      <w:tr w:rsidR="00DF29C2" w:rsidRPr="00DF29C2" w:rsidTr="00DF29C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9C2" w:rsidRPr="00DF29C2" w:rsidRDefault="00DF29C2" w:rsidP="00DF2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29C2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9C2" w:rsidRPr="00DF29C2" w:rsidRDefault="00DF29C2" w:rsidP="00DF2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29C2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9C2" w:rsidRPr="00DF29C2" w:rsidRDefault="00DF29C2" w:rsidP="00DF2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29C2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9C2" w:rsidRPr="00DF29C2" w:rsidRDefault="00DF29C2" w:rsidP="00DF2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29C2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</w:tr>
      <w:tr w:rsidR="00DF29C2" w:rsidRPr="00DF29C2" w:rsidTr="00DF29C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9C2" w:rsidRPr="00DF29C2" w:rsidRDefault="00DF29C2" w:rsidP="00DF2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29C2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9C2" w:rsidRPr="00DF29C2" w:rsidRDefault="00DF29C2" w:rsidP="00DF2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29C2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9C2" w:rsidRPr="00DF29C2" w:rsidRDefault="00DF29C2" w:rsidP="00DF2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29C2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9C2" w:rsidRPr="00DF29C2" w:rsidRDefault="00DF29C2" w:rsidP="00DF2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29C2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</w:tr>
      <w:tr w:rsidR="00DF29C2" w:rsidRPr="00DF29C2" w:rsidTr="00DF29C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9C2" w:rsidRPr="00DF29C2" w:rsidRDefault="00DF29C2" w:rsidP="00DF2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29C2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9C2" w:rsidRPr="00DF29C2" w:rsidRDefault="00DF29C2" w:rsidP="00DF2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29C2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9C2" w:rsidRPr="00DF29C2" w:rsidRDefault="00DF29C2" w:rsidP="00DF2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29C2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9C2" w:rsidRPr="00DF29C2" w:rsidRDefault="00DF29C2" w:rsidP="00DF2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29C2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</w:tr>
      <w:tr w:rsidR="00DF29C2" w:rsidRPr="00DF29C2" w:rsidTr="00DF29C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9C2" w:rsidRPr="00DF29C2" w:rsidRDefault="00DF29C2" w:rsidP="00DF2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29C2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9C2" w:rsidRPr="00DF29C2" w:rsidRDefault="00DF29C2" w:rsidP="00DF2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29C2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9C2" w:rsidRPr="00DF29C2" w:rsidRDefault="00DF29C2" w:rsidP="00DF2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29C2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9C2" w:rsidRPr="00DF29C2" w:rsidRDefault="00DF29C2" w:rsidP="00DF2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29C2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</w:tr>
    </w:tbl>
    <w:p w:rsidR="0094730F" w:rsidRPr="0094730F" w:rsidRDefault="00DF29C2" w:rsidP="00B47528">
      <w:pPr>
        <w:rPr>
          <w:i/>
        </w:rPr>
      </w:pPr>
      <w:r>
        <w:t xml:space="preserve">Are the differences in sample mean job satisfaction scores across the </w:t>
      </w:r>
      <w:r w:rsidR="00D1187F">
        <w:t>fo</w:t>
      </w:r>
      <w:r>
        <w:t>ur professions statistically significant?</w:t>
      </w:r>
      <w:r w:rsidR="00355467">
        <w:t xml:space="preserve"> </w:t>
      </w:r>
      <w:r w:rsidR="00355467">
        <w:br/>
      </w:r>
    </w:p>
    <w:sectPr w:rsidR="0094730F" w:rsidRPr="009473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601DB"/>
    <w:multiLevelType w:val="hybridMultilevel"/>
    <w:tmpl w:val="E9A851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5F9"/>
    <w:rsid w:val="000C1A96"/>
    <w:rsid w:val="00167369"/>
    <w:rsid w:val="002C0E0E"/>
    <w:rsid w:val="002D0B30"/>
    <w:rsid w:val="003211B1"/>
    <w:rsid w:val="00355467"/>
    <w:rsid w:val="00385D5E"/>
    <w:rsid w:val="004D00F4"/>
    <w:rsid w:val="004F0567"/>
    <w:rsid w:val="005507C6"/>
    <w:rsid w:val="00574A47"/>
    <w:rsid w:val="005D24B4"/>
    <w:rsid w:val="00737CA8"/>
    <w:rsid w:val="007D54D4"/>
    <w:rsid w:val="008355F9"/>
    <w:rsid w:val="008E139F"/>
    <w:rsid w:val="00925AF2"/>
    <w:rsid w:val="0094730F"/>
    <w:rsid w:val="00967436"/>
    <w:rsid w:val="00992355"/>
    <w:rsid w:val="00A23B10"/>
    <w:rsid w:val="00A55F88"/>
    <w:rsid w:val="00AF0EC6"/>
    <w:rsid w:val="00B02673"/>
    <w:rsid w:val="00B32842"/>
    <w:rsid w:val="00B47528"/>
    <w:rsid w:val="00B5667E"/>
    <w:rsid w:val="00C33545"/>
    <w:rsid w:val="00D1187F"/>
    <w:rsid w:val="00D61A8D"/>
    <w:rsid w:val="00DF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55F9"/>
    <w:pPr>
      <w:ind w:left="720"/>
      <w:contextualSpacing/>
    </w:pPr>
  </w:style>
  <w:style w:type="table" w:styleId="TableGrid">
    <w:name w:val="Table Grid"/>
    <w:basedOn w:val="TableNormal"/>
    <w:uiPriority w:val="59"/>
    <w:rsid w:val="000C1A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5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4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55F9"/>
    <w:pPr>
      <w:ind w:left="720"/>
      <w:contextualSpacing/>
    </w:pPr>
  </w:style>
  <w:style w:type="table" w:styleId="TableGrid">
    <w:name w:val="Table Grid"/>
    <w:basedOn w:val="TableNormal"/>
    <w:uiPriority w:val="59"/>
    <w:rsid w:val="000C1A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5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4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Darden Graduate Business School</Company>
  <LinksUpToDate>false</LinksUpToDate>
  <CharactersWithSpaces>5046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Pfeifer, Phil</dc:creator>
  <cp:lastModifiedBy>Pfeifer, Phil</cp:lastModifiedBy>
  <cp:revision>5</cp:revision>
  <dcterms:created xsi:type="dcterms:W3CDTF">2012-03-17T13:27:00Z</dcterms:created>
  <dcterms:modified xsi:type="dcterms:W3CDTF">2012-03-21T13:20:00Z</dcterms:modified>
</cp:coreProperties>
</file>