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DD" w:rsidRPr="00156116" w:rsidRDefault="007C7FDD" w:rsidP="007C7FDD">
      <w:pPr>
        <w:pStyle w:val="Heading1"/>
        <w:jc w:val="center"/>
        <w:rPr>
          <w:bCs w:val="0"/>
          <w:smallCaps/>
        </w:rPr>
      </w:pPr>
      <w:r w:rsidRPr="00156116">
        <w:rPr>
          <w:bCs w:val="0"/>
          <w:smallCaps/>
        </w:rPr>
        <w:t xml:space="preserve">ENTREPRENEURIAL FINANCE </w:t>
      </w:r>
      <w:smartTag w:uri="urn:schemas-microsoft-com:office:smarttags" w:element="stockticker">
        <w:r w:rsidRPr="00156116">
          <w:rPr>
            <w:bCs w:val="0"/>
            <w:smallCaps/>
          </w:rPr>
          <w:t>AND</w:t>
        </w:r>
      </w:smartTag>
      <w:r w:rsidRPr="00156116">
        <w:rPr>
          <w:bCs w:val="0"/>
          <w:smallCaps/>
        </w:rPr>
        <w:t xml:space="preserve"> PRIVATE EQUITY</w:t>
      </w:r>
    </w:p>
    <w:p w:rsidR="007C7FDD" w:rsidRDefault="007C7FDD" w:rsidP="007C7FDD"/>
    <w:p w:rsidR="007C7FDD" w:rsidRPr="00167206" w:rsidRDefault="007C7FDD" w:rsidP="007C7FDD"/>
    <w:p w:rsidR="007C7FDD" w:rsidRPr="004624EF" w:rsidRDefault="007C7FDD" w:rsidP="007C7FDD">
      <w:pPr>
        <w:rPr>
          <w:rFonts w:ascii="Times New Roman" w:hAnsi="Times New Roman"/>
          <w:b/>
          <w:bCs/>
          <w:sz w:val="24"/>
          <w:szCs w:val="24"/>
        </w:rPr>
      </w:pPr>
    </w:p>
    <w:p w:rsidR="007C7FDD" w:rsidRDefault="007C7FDD" w:rsidP="007C7FDD">
      <w:pPr>
        <w:ind w:firstLine="720"/>
        <w:rPr>
          <w:rFonts w:ascii="Times New Roman" w:hAnsi="Times New Roman"/>
          <w:sz w:val="24"/>
          <w:szCs w:val="24"/>
        </w:rPr>
      </w:pPr>
      <w:r w:rsidRPr="004624EF">
        <w:rPr>
          <w:rFonts w:ascii="Times New Roman" w:hAnsi="Times New Roman"/>
          <w:sz w:val="24"/>
          <w:szCs w:val="24"/>
        </w:rPr>
        <w:t xml:space="preserve">ENTREPRENEURIAL FINANCE </w:t>
      </w:r>
      <w:smartTag w:uri="urn:schemas-microsoft-com:office:smarttags" w:element="stockticker">
        <w:r w:rsidRPr="004624EF">
          <w:rPr>
            <w:rFonts w:ascii="Times New Roman" w:hAnsi="Times New Roman"/>
            <w:sz w:val="24"/>
            <w:szCs w:val="24"/>
          </w:rPr>
          <w:t>AND</w:t>
        </w:r>
      </w:smartTag>
      <w:r w:rsidRPr="004624EF">
        <w:rPr>
          <w:rFonts w:ascii="Times New Roman" w:hAnsi="Times New Roman"/>
          <w:sz w:val="24"/>
          <w:szCs w:val="24"/>
        </w:rPr>
        <w:t xml:space="preserve"> PRIVATE EQUITY (EFPE) explores a comprehensive set of financial situations that arise in high growth and high risk enterprises.  </w:t>
      </w:r>
      <w:r>
        <w:rPr>
          <w:rFonts w:ascii="Times New Roman" w:hAnsi="Times New Roman"/>
          <w:sz w:val="24"/>
          <w:szCs w:val="24"/>
        </w:rPr>
        <w:t xml:space="preserve">We cover </w:t>
      </w:r>
      <w:r w:rsidRPr="004624EF">
        <w:rPr>
          <w:rFonts w:ascii="Times New Roman" w:hAnsi="Times New Roman"/>
          <w:sz w:val="24"/>
          <w:szCs w:val="24"/>
        </w:rPr>
        <w:t xml:space="preserve">early to late stage </w:t>
      </w:r>
      <w:r>
        <w:rPr>
          <w:rFonts w:ascii="Times New Roman" w:hAnsi="Times New Roman"/>
          <w:sz w:val="24"/>
          <w:szCs w:val="24"/>
        </w:rPr>
        <w:t xml:space="preserve">enterprises </w:t>
      </w:r>
      <w:r w:rsidRPr="004624EF">
        <w:rPr>
          <w:rFonts w:ascii="Times New Roman" w:hAnsi="Times New Roman"/>
          <w:sz w:val="24"/>
          <w:szCs w:val="24"/>
        </w:rPr>
        <w:t xml:space="preserve">to provide perspective on how </w:t>
      </w:r>
      <w:r>
        <w:rPr>
          <w:rFonts w:ascii="Times New Roman" w:hAnsi="Times New Roman"/>
          <w:sz w:val="24"/>
          <w:szCs w:val="24"/>
        </w:rPr>
        <w:t xml:space="preserve">the maturity of an organization influences the nature and structure of </w:t>
      </w:r>
      <w:r w:rsidRPr="004624EF">
        <w:rPr>
          <w:rFonts w:ascii="Times New Roman" w:hAnsi="Times New Roman"/>
          <w:sz w:val="24"/>
          <w:szCs w:val="24"/>
        </w:rPr>
        <w:t xml:space="preserve">financing and valuation.  </w:t>
      </w:r>
      <w:r>
        <w:rPr>
          <w:rFonts w:ascii="Times New Roman" w:hAnsi="Times New Roman"/>
          <w:sz w:val="24"/>
          <w:szCs w:val="24"/>
        </w:rPr>
        <w:t>The course e</w:t>
      </w:r>
      <w:r w:rsidRPr="004624EF">
        <w:rPr>
          <w:rFonts w:ascii="Times New Roman" w:hAnsi="Times New Roman"/>
          <w:sz w:val="24"/>
          <w:szCs w:val="24"/>
        </w:rPr>
        <w:t>xamine</w:t>
      </w:r>
      <w:r>
        <w:rPr>
          <w:rFonts w:ascii="Times New Roman" w:hAnsi="Times New Roman"/>
          <w:sz w:val="24"/>
          <w:szCs w:val="24"/>
        </w:rPr>
        <w:t>s</w:t>
      </w:r>
      <w:r w:rsidRPr="004624EF">
        <w:rPr>
          <w:rFonts w:ascii="Times New Roman" w:hAnsi="Times New Roman"/>
          <w:sz w:val="24"/>
          <w:szCs w:val="24"/>
        </w:rPr>
        <w:t xml:space="preserve"> issues relat</w:t>
      </w:r>
      <w:r>
        <w:rPr>
          <w:rFonts w:ascii="Times New Roman" w:hAnsi="Times New Roman"/>
          <w:sz w:val="24"/>
          <w:szCs w:val="24"/>
        </w:rPr>
        <w:t xml:space="preserve">ed </w:t>
      </w:r>
      <w:r w:rsidRPr="004624EF">
        <w:rPr>
          <w:rFonts w:ascii="Times New Roman" w:hAnsi="Times New Roman"/>
          <w:sz w:val="24"/>
          <w:szCs w:val="24"/>
        </w:rPr>
        <w:t xml:space="preserve">to </w:t>
      </w:r>
      <w:r>
        <w:rPr>
          <w:rFonts w:ascii="Times New Roman" w:hAnsi="Times New Roman"/>
          <w:sz w:val="24"/>
          <w:szCs w:val="24"/>
        </w:rPr>
        <w:t xml:space="preserve">the </w:t>
      </w:r>
      <w:r w:rsidRPr="004624EF">
        <w:rPr>
          <w:rFonts w:ascii="Times New Roman" w:hAnsi="Times New Roman"/>
          <w:sz w:val="24"/>
          <w:szCs w:val="24"/>
        </w:rPr>
        <w:t>measur</w:t>
      </w:r>
      <w:r>
        <w:rPr>
          <w:rFonts w:ascii="Times New Roman" w:hAnsi="Times New Roman"/>
          <w:sz w:val="24"/>
          <w:szCs w:val="24"/>
        </w:rPr>
        <w:t>ement of</w:t>
      </w:r>
      <w:r w:rsidRPr="004624EF">
        <w:rPr>
          <w:rFonts w:ascii="Times New Roman" w:hAnsi="Times New Roman"/>
          <w:sz w:val="24"/>
          <w:szCs w:val="24"/>
        </w:rPr>
        <w:t xml:space="preserve"> returns in private equity </w:t>
      </w:r>
      <w:r>
        <w:rPr>
          <w:rFonts w:ascii="Times New Roman" w:hAnsi="Times New Roman"/>
          <w:sz w:val="24"/>
          <w:szCs w:val="24"/>
        </w:rPr>
        <w:t>funds</w:t>
      </w:r>
      <w:r w:rsidRPr="004624EF">
        <w:rPr>
          <w:rFonts w:ascii="Times New Roman" w:hAnsi="Times New Roman"/>
          <w:sz w:val="24"/>
          <w:szCs w:val="24"/>
        </w:rPr>
        <w:t xml:space="preserve">, </w:t>
      </w:r>
      <w:r>
        <w:rPr>
          <w:rFonts w:ascii="Times New Roman" w:hAnsi="Times New Roman"/>
          <w:sz w:val="24"/>
          <w:szCs w:val="24"/>
        </w:rPr>
        <w:t xml:space="preserve">the </w:t>
      </w:r>
      <w:r w:rsidRPr="004624EF">
        <w:rPr>
          <w:rFonts w:ascii="Times New Roman" w:hAnsi="Times New Roman"/>
          <w:sz w:val="24"/>
          <w:szCs w:val="24"/>
        </w:rPr>
        <w:t>valu</w:t>
      </w:r>
      <w:r>
        <w:rPr>
          <w:rFonts w:ascii="Times New Roman" w:hAnsi="Times New Roman"/>
          <w:sz w:val="24"/>
          <w:szCs w:val="24"/>
        </w:rPr>
        <w:t>e of</w:t>
      </w:r>
      <w:r w:rsidRPr="004624EF">
        <w:rPr>
          <w:rFonts w:ascii="Times New Roman" w:hAnsi="Times New Roman"/>
          <w:sz w:val="24"/>
          <w:szCs w:val="24"/>
        </w:rPr>
        <w:t xml:space="preserve"> enterprises at different stages of development, and </w:t>
      </w:r>
      <w:r>
        <w:rPr>
          <w:rFonts w:ascii="Times New Roman" w:hAnsi="Times New Roman"/>
          <w:sz w:val="24"/>
          <w:szCs w:val="24"/>
        </w:rPr>
        <w:t xml:space="preserve">the </w:t>
      </w:r>
      <w:r w:rsidRPr="004624EF">
        <w:rPr>
          <w:rFonts w:ascii="Times New Roman" w:hAnsi="Times New Roman"/>
          <w:sz w:val="24"/>
          <w:szCs w:val="24"/>
        </w:rPr>
        <w:t>structur</w:t>
      </w:r>
      <w:r>
        <w:rPr>
          <w:rFonts w:ascii="Times New Roman" w:hAnsi="Times New Roman"/>
          <w:sz w:val="24"/>
          <w:szCs w:val="24"/>
        </w:rPr>
        <w:t>e of</w:t>
      </w:r>
      <w:r w:rsidRPr="004624EF">
        <w:rPr>
          <w:rFonts w:ascii="Times New Roman" w:hAnsi="Times New Roman"/>
          <w:sz w:val="24"/>
          <w:szCs w:val="24"/>
        </w:rPr>
        <w:t xml:space="preserve"> deals using various </w:t>
      </w:r>
      <w:r>
        <w:rPr>
          <w:rFonts w:ascii="Times New Roman" w:hAnsi="Times New Roman"/>
          <w:sz w:val="24"/>
          <w:szCs w:val="24"/>
        </w:rPr>
        <w:t xml:space="preserve">contract terms and </w:t>
      </w:r>
      <w:r w:rsidRPr="004624EF">
        <w:rPr>
          <w:rFonts w:ascii="Times New Roman" w:hAnsi="Times New Roman"/>
          <w:sz w:val="24"/>
          <w:szCs w:val="24"/>
        </w:rPr>
        <w:t xml:space="preserve">forms of financing. </w:t>
      </w:r>
      <w:r>
        <w:rPr>
          <w:rFonts w:ascii="Times New Roman" w:hAnsi="Times New Roman"/>
          <w:sz w:val="24"/>
          <w:szCs w:val="24"/>
        </w:rPr>
        <w:t xml:space="preserve">The focus of this course is on </w:t>
      </w:r>
      <w:r w:rsidRPr="00D71689">
        <w:rPr>
          <w:rFonts w:ascii="Times New Roman" w:hAnsi="Times New Roman"/>
          <w:i/>
          <w:sz w:val="24"/>
          <w:szCs w:val="24"/>
        </w:rPr>
        <w:t xml:space="preserve">analytical </w:t>
      </w:r>
      <w:r>
        <w:rPr>
          <w:rFonts w:ascii="Times New Roman" w:hAnsi="Times New Roman"/>
          <w:i/>
          <w:sz w:val="24"/>
          <w:szCs w:val="24"/>
        </w:rPr>
        <w:t xml:space="preserve">tools and </w:t>
      </w:r>
      <w:r w:rsidRPr="00D71689">
        <w:rPr>
          <w:rFonts w:ascii="Times New Roman" w:hAnsi="Times New Roman"/>
          <w:i/>
          <w:sz w:val="24"/>
          <w:szCs w:val="24"/>
        </w:rPr>
        <w:t>methods</w:t>
      </w:r>
      <w:r>
        <w:rPr>
          <w:rFonts w:ascii="Times New Roman" w:hAnsi="Times New Roman"/>
          <w:sz w:val="24"/>
          <w:szCs w:val="24"/>
        </w:rPr>
        <w:t xml:space="preserve"> – to better measure performance or to value enterprises and intellectual property.  </w:t>
      </w:r>
      <w:r w:rsidRPr="004624EF">
        <w:rPr>
          <w:rFonts w:ascii="Times New Roman" w:hAnsi="Times New Roman"/>
          <w:sz w:val="24"/>
          <w:szCs w:val="24"/>
        </w:rPr>
        <w:t xml:space="preserve">Each party’s view of the value of the enterprise forms a basis for negotiation upon which the percent of equity participation and the terms of the contract are chosen.  The terms depend not only the deal itself but also on </w:t>
      </w:r>
      <w:r>
        <w:rPr>
          <w:rFonts w:ascii="Times New Roman" w:hAnsi="Times New Roman"/>
          <w:sz w:val="24"/>
          <w:szCs w:val="24"/>
        </w:rPr>
        <w:t xml:space="preserve">the custom and practices of the industry and </w:t>
      </w:r>
      <w:r w:rsidRPr="004624EF">
        <w:rPr>
          <w:rFonts w:ascii="Times New Roman" w:hAnsi="Times New Roman"/>
          <w:sz w:val="24"/>
          <w:szCs w:val="24"/>
        </w:rPr>
        <w:t xml:space="preserve">prevailing market conditions.  </w:t>
      </w:r>
    </w:p>
    <w:p w:rsidR="007C7FDD" w:rsidRPr="004624EF" w:rsidRDefault="007C7FDD" w:rsidP="007C7FDD">
      <w:pPr>
        <w:ind w:firstLine="720"/>
        <w:rPr>
          <w:rFonts w:ascii="Times New Roman" w:hAnsi="Times New Roman"/>
          <w:sz w:val="24"/>
          <w:szCs w:val="24"/>
        </w:rPr>
      </w:pPr>
    </w:p>
    <w:p w:rsidR="007C7FDD" w:rsidRDefault="007C7FDD" w:rsidP="007C7FDD">
      <w:pPr>
        <w:ind w:firstLine="720"/>
        <w:rPr>
          <w:rFonts w:ascii="Times New Roman" w:hAnsi="Times New Roman"/>
          <w:sz w:val="24"/>
          <w:szCs w:val="24"/>
        </w:rPr>
      </w:pPr>
      <w:r w:rsidRPr="004624EF">
        <w:rPr>
          <w:rFonts w:ascii="Times New Roman" w:hAnsi="Times New Roman"/>
          <w:sz w:val="24"/>
          <w:szCs w:val="24"/>
        </w:rPr>
        <w:t xml:space="preserve">Over the </w:t>
      </w:r>
      <w:r>
        <w:rPr>
          <w:rFonts w:ascii="Times New Roman" w:hAnsi="Times New Roman"/>
          <w:sz w:val="24"/>
          <w:szCs w:val="24"/>
        </w:rPr>
        <w:t>p</w:t>
      </w:r>
      <w:r w:rsidRPr="004624EF">
        <w:rPr>
          <w:rFonts w:ascii="Times New Roman" w:hAnsi="Times New Roman"/>
          <w:sz w:val="24"/>
          <w:szCs w:val="24"/>
        </w:rPr>
        <w:t xml:space="preserve">ast decade there has been tremendous growth in private equity. </w:t>
      </w:r>
      <w:r>
        <w:rPr>
          <w:rFonts w:ascii="Times New Roman" w:hAnsi="Times New Roman"/>
          <w:sz w:val="24"/>
          <w:szCs w:val="24"/>
        </w:rPr>
        <w:t xml:space="preserve"> In terms of the dollars invested, the U.S. is the relative leader in venture capital and buyouts.  Based on the </w:t>
      </w:r>
      <w:r w:rsidR="00EC2FA2">
        <w:rPr>
          <w:rFonts w:ascii="Times New Roman" w:hAnsi="Times New Roman"/>
          <w:sz w:val="24"/>
          <w:szCs w:val="24"/>
        </w:rPr>
        <w:t>year to date</w:t>
      </w:r>
      <w:r>
        <w:rPr>
          <w:rFonts w:ascii="Times New Roman" w:hAnsi="Times New Roman"/>
          <w:sz w:val="24"/>
          <w:szCs w:val="24"/>
        </w:rPr>
        <w:t xml:space="preserve"> statistics </w:t>
      </w:r>
      <w:r w:rsidR="001B0833">
        <w:rPr>
          <w:rFonts w:ascii="Times New Roman" w:hAnsi="Times New Roman"/>
          <w:sz w:val="24"/>
          <w:szCs w:val="24"/>
        </w:rPr>
        <w:t>through September</w:t>
      </w:r>
      <w:r>
        <w:rPr>
          <w:rFonts w:ascii="Times New Roman" w:hAnsi="Times New Roman"/>
          <w:sz w:val="24"/>
          <w:szCs w:val="24"/>
        </w:rPr>
        <w:t xml:space="preserve"> 200</w:t>
      </w:r>
      <w:r w:rsidR="00EC2FA2">
        <w:rPr>
          <w:rFonts w:ascii="Times New Roman" w:hAnsi="Times New Roman"/>
          <w:sz w:val="24"/>
          <w:szCs w:val="24"/>
        </w:rPr>
        <w:t>9</w:t>
      </w:r>
      <w:r>
        <w:rPr>
          <w:rFonts w:ascii="Times New Roman" w:hAnsi="Times New Roman"/>
          <w:sz w:val="24"/>
          <w:szCs w:val="24"/>
        </w:rPr>
        <w:t>, there are</w:t>
      </w:r>
      <w:r w:rsidR="001B0833">
        <w:rPr>
          <w:rFonts w:ascii="Times New Roman" w:hAnsi="Times New Roman"/>
          <w:sz w:val="24"/>
          <w:szCs w:val="24"/>
        </w:rPr>
        <w:t xml:space="preserve"> </w:t>
      </w:r>
      <w:r>
        <w:rPr>
          <w:rFonts w:ascii="Times New Roman" w:hAnsi="Times New Roman"/>
          <w:sz w:val="24"/>
          <w:szCs w:val="24"/>
        </w:rPr>
        <w:t xml:space="preserve">signs of slowing – </w:t>
      </w:r>
      <w:r w:rsidR="001B0833">
        <w:rPr>
          <w:rFonts w:ascii="Times New Roman" w:hAnsi="Times New Roman"/>
          <w:sz w:val="24"/>
          <w:szCs w:val="24"/>
        </w:rPr>
        <w:t xml:space="preserve">as neither the number of deals nor the total dollars invested </w:t>
      </w:r>
      <w:r>
        <w:rPr>
          <w:rFonts w:ascii="Times New Roman" w:hAnsi="Times New Roman"/>
          <w:sz w:val="24"/>
          <w:szCs w:val="24"/>
        </w:rPr>
        <w:t>appear likely to reach 200</w:t>
      </w:r>
      <w:r w:rsidR="001B0833">
        <w:rPr>
          <w:rFonts w:ascii="Times New Roman" w:hAnsi="Times New Roman"/>
          <w:sz w:val="24"/>
          <w:szCs w:val="24"/>
        </w:rPr>
        <w:t>8</w:t>
      </w:r>
      <w:r>
        <w:rPr>
          <w:rFonts w:ascii="Times New Roman" w:hAnsi="Times New Roman"/>
          <w:sz w:val="24"/>
          <w:szCs w:val="24"/>
        </w:rPr>
        <w:t xml:space="preserve"> levels </w:t>
      </w:r>
      <w:r w:rsidR="001B0833">
        <w:rPr>
          <w:rFonts w:ascii="Times New Roman" w:hAnsi="Times New Roman"/>
          <w:sz w:val="24"/>
          <w:szCs w:val="24"/>
        </w:rPr>
        <w:t>in the U.S. or globally</w:t>
      </w:r>
      <w:r>
        <w:rPr>
          <w:rFonts w:ascii="Times New Roman" w:hAnsi="Times New Roman"/>
          <w:sz w:val="24"/>
          <w:szCs w:val="24"/>
        </w:rPr>
        <w:t>.</w:t>
      </w:r>
      <w:r>
        <w:rPr>
          <w:rStyle w:val="FootnoteReference"/>
          <w:rFonts w:ascii="Times New Roman" w:hAnsi="Times New Roman"/>
          <w:sz w:val="24"/>
          <w:szCs w:val="24"/>
        </w:rPr>
        <w:footnoteReference w:id="1"/>
      </w:r>
      <w:r w:rsidRPr="004624EF">
        <w:rPr>
          <w:rFonts w:ascii="Times New Roman" w:hAnsi="Times New Roman"/>
          <w:sz w:val="24"/>
          <w:szCs w:val="24"/>
        </w:rPr>
        <w:t xml:space="preserve"> </w:t>
      </w:r>
    </w:p>
    <w:p w:rsidR="007C7FDD" w:rsidRDefault="007C7FDD" w:rsidP="007C7FDD">
      <w:pPr>
        <w:ind w:firstLine="720"/>
        <w:rPr>
          <w:rFonts w:ascii="Times New Roman" w:hAnsi="Times New Roman"/>
          <w:sz w:val="24"/>
          <w:szCs w:val="24"/>
        </w:rPr>
      </w:pPr>
    </w:p>
    <w:p w:rsidR="001B0833" w:rsidRDefault="001B0833" w:rsidP="007C7FDD">
      <w:pPr>
        <w:ind w:firstLine="720"/>
        <w:rPr>
          <w:rFonts w:ascii="Times New Roman" w:hAnsi="Times New Roman"/>
          <w:sz w:val="24"/>
          <w:szCs w:val="24"/>
        </w:rPr>
      </w:pPr>
    </w:p>
    <w:tbl>
      <w:tblPr>
        <w:tblW w:w="9343" w:type="dxa"/>
        <w:tblLook w:val="04A0"/>
      </w:tblPr>
      <w:tblGrid>
        <w:gridCol w:w="1365"/>
        <w:gridCol w:w="879"/>
        <w:gridCol w:w="1011"/>
        <w:gridCol w:w="990"/>
        <w:gridCol w:w="993"/>
        <w:gridCol w:w="965"/>
        <w:gridCol w:w="1075"/>
        <w:gridCol w:w="1075"/>
        <w:gridCol w:w="990"/>
      </w:tblGrid>
      <w:tr w:rsidR="007C7FDD" w:rsidRPr="00B2334B" w:rsidTr="00FA60E2">
        <w:trPr>
          <w:trHeight w:val="255"/>
        </w:trPr>
        <w:tc>
          <w:tcPr>
            <w:tcW w:w="9343" w:type="dxa"/>
            <w:gridSpan w:val="9"/>
            <w:tcBorders>
              <w:top w:val="single" w:sz="4" w:space="0" w:color="auto"/>
              <w:left w:val="nil"/>
              <w:bottom w:val="single" w:sz="4" w:space="0" w:color="auto"/>
              <w:right w:val="nil"/>
            </w:tcBorders>
            <w:shd w:val="clear" w:color="auto" w:fill="auto"/>
            <w:noWrap/>
            <w:vAlign w:val="bottom"/>
            <w:hideMark/>
          </w:tcPr>
          <w:p w:rsidR="007C7FDD" w:rsidRPr="00B2334B" w:rsidRDefault="007C7FDD" w:rsidP="007C7FDD">
            <w:pPr>
              <w:spacing w:before="120" w:after="120"/>
              <w:jc w:val="center"/>
              <w:rPr>
                <w:rFonts w:ascii="Times New Roman" w:hAnsi="Times New Roman"/>
                <w:b/>
                <w:bCs/>
                <w:color w:val="000000"/>
              </w:rPr>
            </w:pPr>
            <w:r w:rsidRPr="00B2334B">
              <w:rPr>
                <w:rFonts w:ascii="Times New Roman" w:hAnsi="Times New Roman"/>
                <w:b/>
                <w:bCs/>
                <w:color w:val="000000"/>
              </w:rPr>
              <w:t>Private Equity Investment</w:t>
            </w:r>
          </w:p>
        </w:tc>
      </w:tr>
      <w:tr w:rsidR="007C7FDD" w:rsidRPr="00B2334B" w:rsidTr="00FA60E2">
        <w:trPr>
          <w:trHeight w:val="255"/>
        </w:trPr>
        <w:tc>
          <w:tcPr>
            <w:tcW w:w="1365" w:type="dxa"/>
            <w:tcBorders>
              <w:top w:val="nil"/>
              <w:left w:val="nil"/>
              <w:bottom w:val="nil"/>
              <w:right w:val="nil"/>
            </w:tcBorders>
            <w:shd w:val="clear" w:color="auto" w:fill="auto"/>
            <w:noWrap/>
            <w:vAlign w:val="bottom"/>
            <w:hideMark/>
          </w:tcPr>
          <w:p w:rsidR="007C7FDD" w:rsidRPr="00B2334B" w:rsidRDefault="007C7FDD" w:rsidP="007C7FDD">
            <w:pPr>
              <w:jc w:val="left"/>
              <w:rPr>
                <w:rFonts w:ascii="Times New Roman" w:hAnsi="Times New Roman"/>
                <w:b/>
                <w:bCs/>
                <w:color w:val="000000"/>
              </w:rPr>
            </w:pPr>
          </w:p>
        </w:tc>
        <w:tc>
          <w:tcPr>
            <w:tcW w:w="3873" w:type="dxa"/>
            <w:gridSpan w:val="4"/>
            <w:tcBorders>
              <w:top w:val="nil"/>
              <w:left w:val="nil"/>
              <w:bottom w:val="nil"/>
              <w:right w:val="nil"/>
            </w:tcBorders>
            <w:shd w:val="clear" w:color="auto" w:fill="auto"/>
            <w:noWrap/>
            <w:vAlign w:val="bottom"/>
            <w:hideMark/>
          </w:tcPr>
          <w:p w:rsidR="007C7FDD" w:rsidRPr="00B2334B" w:rsidRDefault="007C7FDD" w:rsidP="001B0833">
            <w:pPr>
              <w:spacing w:before="120" w:after="120"/>
              <w:jc w:val="center"/>
              <w:rPr>
                <w:rFonts w:ascii="Times New Roman" w:hAnsi="Times New Roman"/>
                <w:color w:val="000000"/>
              </w:rPr>
            </w:pPr>
            <w:r w:rsidRPr="00B2334B">
              <w:rPr>
                <w:rFonts w:ascii="Times New Roman" w:hAnsi="Times New Roman"/>
                <w:color w:val="000000"/>
              </w:rPr>
              <w:t>Venture Capital</w:t>
            </w:r>
          </w:p>
        </w:tc>
        <w:tc>
          <w:tcPr>
            <w:tcW w:w="4105" w:type="dxa"/>
            <w:gridSpan w:val="4"/>
            <w:tcBorders>
              <w:top w:val="nil"/>
              <w:left w:val="single" w:sz="4" w:space="0" w:color="auto"/>
              <w:bottom w:val="nil"/>
              <w:right w:val="nil"/>
            </w:tcBorders>
            <w:shd w:val="clear" w:color="auto" w:fill="auto"/>
            <w:noWrap/>
            <w:vAlign w:val="bottom"/>
            <w:hideMark/>
          </w:tcPr>
          <w:p w:rsidR="007C7FDD" w:rsidRPr="00B2334B" w:rsidRDefault="007C7FDD" w:rsidP="001B0833">
            <w:pPr>
              <w:spacing w:before="120" w:after="120"/>
              <w:jc w:val="center"/>
              <w:rPr>
                <w:rFonts w:ascii="Times New Roman" w:hAnsi="Times New Roman"/>
                <w:color w:val="000000"/>
              </w:rPr>
            </w:pPr>
            <w:r w:rsidRPr="00B2334B">
              <w:rPr>
                <w:rFonts w:ascii="Times New Roman" w:hAnsi="Times New Roman"/>
                <w:color w:val="000000"/>
              </w:rPr>
              <w:t>Buyouts</w:t>
            </w:r>
          </w:p>
        </w:tc>
      </w:tr>
      <w:tr w:rsidR="007C7FDD" w:rsidRPr="00B2334B" w:rsidTr="00FA60E2">
        <w:trPr>
          <w:trHeight w:val="255"/>
        </w:trPr>
        <w:tc>
          <w:tcPr>
            <w:tcW w:w="1365" w:type="dxa"/>
            <w:tcBorders>
              <w:top w:val="nil"/>
              <w:left w:val="nil"/>
              <w:bottom w:val="nil"/>
              <w:right w:val="nil"/>
            </w:tcBorders>
            <w:shd w:val="clear" w:color="auto" w:fill="auto"/>
            <w:noWrap/>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Year</w:t>
            </w:r>
          </w:p>
        </w:tc>
        <w:tc>
          <w:tcPr>
            <w:tcW w:w="1890" w:type="dxa"/>
            <w:gridSpan w:val="2"/>
            <w:tcBorders>
              <w:top w:val="nil"/>
              <w:left w:val="nil"/>
              <w:bottom w:val="nil"/>
              <w:right w:val="nil"/>
            </w:tcBorders>
            <w:shd w:val="clear" w:color="auto" w:fill="auto"/>
            <w:noWrap/>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No. of Deals</w:t>
            </w:r>
          </w:p>
        </w:tc>
        <w:tc>
          <w:tcPr>
            <w:tcW w:w="1983" w:type="dxa"/>
            <w:gridSpan w:val="2"/>
            <w:tcBorders>
              <w:top w:val="nil"/>
              <w:left w:val="nil"/>
              <w:bottom w:val="nil"/>
              <w:right w:val="nil"/>
            </w:tcBorders>
            <w:shd w:val="clear" w:color="auto" w:fill="auto"/>
            <w:noWrap/>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Investment</w:t>
            </w:r>
          </w:p>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(US$ MM)</w:t>
            </w:r>
          </w:p>
        </w:tc>
        <w:tc>
          <w:tcPr>
            <w:tcW w:w="2040" w:type="dxa"/>
            <w:gridSpan w:val="2"/>
            <w:tcBorders>
              <w:top w:val="nil"/>
              <w:left w:val="single" w:sz="4" w:space="0" w:color="auto"/>
              <w:bottom w:val="nil"/>
              <w:right w:val="nil"/>
            </w:tcBorders>
            <w:shd w:val="clear" w:color="auto" w:fill="auto"/>
            <w:noWrap/>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No. of  Deals</w:t>
            </w:r>
          </w:p>
        </w:tc>
        <w:tc>
          <w:tcPr>
            <w:tcW w:w="2065" w:type="dxa"/>
            <w:gridSpan w:val="2"/>
            <w:tcBorders>
              <w:top w:val="nil"/>
              <w:left w:val="nil"/>
              <w:bottom w:val="nil"/>
              <w:right w:val="nil"/>
            </w:tcBorders>
            <w:shd w:val="clear" w:color="auto" w:fill="auto"/>
            <w:noWrap/>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Investment</w:t>
            </w:r>
          </w:p>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(US$ MM)</w:t>
            </w:r>
          </w:p>
        </w:tc>
      </w:tr>
      <w:tr w:rsidR="007C7FDD" w:rsidRPr="00B2334B" w:rsidTr="00FA60E2">
        <w:trPr>
          <w:trHeight w:val="255"/>
        </w:trPr>
        <w:tc>
          <w:tcPr>
            <w:tcW w:w="1365" w:type="dxa"/>
            <w:tcBorders>
              <w:top w:val="nil"/>
              <w:left w:val="nil"/>
              <w:bottom w:val="nil"/>
              <w:right w:val="nil"/>
            </w:tcBorders>
            <w:shd w:val="clear" w:color="auto" w:fill="auto"/>
            <w:noWrap/>
            <w:vAlign w:val="bottom"/>
            <w:hideMark/>
          </w:tcPr>
          <w:p w:rsidR="007C7FDD" w:rsidRPr="00B2334B" w:rsidRDefault="007C7FDD" w:rsidP="007C7FDD">
            <w:pPr>
              <w:jc w:val="left"/>
              <w:rPr>
                <w:rFonts w:ascii="Times New Roman" w:hAnsi="Times New Roman"/>
                <w:color w:val="000000"/>
              </w:rPr>
            </w:pPr>
          </w:p>
        </w:tc>
        <w:tc>
          <w:tcPr>
            <w:tcW w:w="879"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US</w:t>
            </w:r>
          </w:p>
        </w:tc>
        <w:tc>
          <w:tcPr>
            <w:tcW w:w="1011"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World</w:t>
            </w:r>
          </w:p>
        </w:tc>
        <w:tc>
          <w:tcPr>
            <w:tcW w:w="990"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 xml:space="preserve">US </w:t>
            </w:r>
          </w:p>
        </w:tc>
        <w:tc>
          <w:tcPr>
            <w:tcW w:w="993"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World</w:t>
            </w:r>
          </w:p>
        </w:tc>
        <w:tc>
          <w:tcPr>
            <w:tcW w:w="965" w:type="dxa"/>
            <w:tcBorders>
              <w:top w:val="nil"/>
              <w:left w:val="single" w:sz="4" w:space="0" w:color="auto"/>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US</w:t>
            </w:r>
          </w:p>
        </w:tc>
        <w:tc>
          <w:tcPr>
            <w:tcW w:w="1075"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World</w:t>
            </w:r>
          </w:p>
        </w:tc>
        <w:tc>
          <w:tcPr>
            <w:tcW w:w="1075"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US</w:t>
            </w:r>
          </w:p>
        </w:tc>
        <w:tc>
          <w:tcPr>
            <w:tcW w:w="990" w:type="dxa"/>
            <w:tcBorders>
              <w:top w:val="nil"/>
              <w:left w:val="nil"/>
              <w:bottom w:val="nil"/>
              <w:right w:val="nil"/>
            </w:tcBorders>
            <w:shd w:val="clear" w:color="auto" w:fill="auto"/>
            <w:noWrap/>
            <w:vAlign w:val="bottom"/>
            <w:hideMark/>
          </w:tcPr>
          <w:p w:rsidR="007C7FDD" w:rsidRPr="00B2334B" w:rsidRDefault="007C7FDD" w:rsidP="007C7FDD">
            <w:pPr>
              <w:jc w:val="center"/>
              <w:rPr>
                <w:rFonts w:ascii="Times New Roman" w:hAnsi="Times New Roman"/>
                <w:color w:val="000000"/>
              </w:rPr>
            </w:pPr>
            <w:r w:rsidRPr="00B2334B">
              <w:rPr>
                <w:rFonts w:ascii="Times New Roman" w:hAnsi="Times New Roman"/>
                <w:color w:val="000000"/>
              </w:rPr>
              <w:t>World</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2000</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8,779</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5,807</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117,977</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35,303</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3,424</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1,869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85,064</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32,734</w:t>
            </w:r>
          </w:p>
        </w:tc>
      </w:tr>
      <w:tr w:rsidR="001B0833" w:rsidRPr="00B2334B" w:rsidTr="00B2334B">
        <w:trPr>
          <w:trHeight w:val="74"/>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2001</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5,520</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4,123</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45,672</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27,825</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2,035</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1,526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32,390</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25,672</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2002</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5,351</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2,650</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27,711</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15,057</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1,116</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1,007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27,197</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18,574</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2003</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5,324</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4,090</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31,974</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14,543</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1,077</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1,678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45,579</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21,769</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2004</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4,702</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4,273</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31,958</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18,305</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1,195</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2,204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33,796</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17,808</w:t>
            </w:r>
          </w:p>
        </w:tc>
      </w:tr>
      <w:tr w:rsidR="001B0833" w:rsidRPr="00B2334B" w:rsidTr="001B0833">
        <w:trPr>
          <w:trHeight w:val="117"/>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2005</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3,991</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3,850</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34,203</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20,497</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1,435</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2,274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33,126</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22,370</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2006</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3,604</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4,353</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42,454</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32,269</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1,845</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2,353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49,084</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43,163</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2007</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3,833</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3,602</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55,180</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41,361</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2,651</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2,877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69,682</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55,054</w:t>
            </w:r>
          </w:p>
        </w:tc>
      </w:tr>
      <w:tr w:rsidR="001B0833" w:rsidRPr="00B2334B" w:rsidTr="00FA60E2">
        <w:trPr>
          <w:trHeight w:val="255"/>
        </w:trPr>
        <w:tc>
          <w:tcPr>
            <w:tcW w:w="1365" w:type="dxa"/>
            <w:tcBorders>
              <w:top w:val="nil"/>
              <w:left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2008</w:t>
            </w:r>
          </w:p>
        </w:tc>
        <w:tc>
          <w:tcPr>
            <w:tcW w:w="879" w:type="dxa"/>
            <w:tcBorders>
              <w:top w:val="nil"/>
              <w:left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3,706</w:t>
            </w:r>
          </w:p>
        </w:tc>
        <w:tc>
          <w:tcPr>
            <w:tcW w:w="1011" w:type="dxa"/>
            <w:tcBorders>
              <w:top w:val="nil"/>
              <w:left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3,321</w:t>
            </w:r>
          </w:p>
        </w:tc>
        <w:tc>
          <w:tcPr>
            <w:tcW w:w="990" w:type="dxa"/>
            <w:tcBorders>
              <w:top w:val="nil"/>
              <w:left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63,175</w:t>
            </w:r>
          </w:p>
        </w:tc>
        <w:tc>
          <w:tcPr>
            <w:tcW w:w="993" w:type="dxa"/>
            <w:tcBorders>
              <w:top w:val="nil"/>
              <w:left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26,470</w:t>
            </w:r>
          </w:p>
        </w:tc>
        <w:tc>
          <w:tcPr>
            <w:tcW w:w="965" w:type="dxa"/>
            <w:tcBorders>
              <w:top w:val="nil"/>
              <w:left w:val="single" w:sz="4" w:space="0" w:color="auto"/>
              <w:right w:val="nil"/>
            </w:tcBorders>
            <w:shd w:val="clear" w:color="auto" w:fill="auto"/>
            <w:noWrap/>
            <w:vAlign w:val="bottom"/>
            <w:hideMark/>
          </w:tcPr>
          <w:p w:rsidR="001B0833" w:rsidRPr="00B2334B" w:rsidRDefault="001B0833" w:rsidP="000852F3">
            <w:pPr>
              <w:jc w:val="center"/>
              <w:rPr>
                <w:rFonts w:ascii="Times New Roman" w:hAnsi="Times New Roman"/>
                <w:color w:val="000000"/>
              </w:rPr>
            </w:pPr>
            <w:r w:rsidRPr="00B2334B">
              <w:rPr>
                <w:rFonts w:ascii="Times New Roman" w:hAnsi="Times New Roman"/>
                <w:color w:val="000000"/>
              </w:rPr>
              <w:t>2,338</w:t>
            </w:r>
          </w:p>
        </w:tc>
        <w:tc>
          <w:tcPr>
            <w:tcW w:w="1075" w:type="dxa"/>
            <w:tcBorders>
              <w:top w:val="nil"/>
              <w:left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2,471 </w:t>
            </w:r>
          </w:p>
        </w:tc>
        <w:tc>
          <w:tcPr>
            <w:tcW w:w="1075" w:type="dxa"/>
            <w:tcBorders>
              <w:top w:val="nil"/>
              <w:left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rPr>
            </w:pPr>
            <w:r w:rsidRPr="00B2334B">
              <w:rPr>
                <w:rFonts w:ascii="Times New Roman" w:hAnsi="Times New Roman"/>
                <w:color w:val="000000"/>
              </w:rPr>
              <w:t>48,093</w:t>
            </w:r>
          </w:p>
        </w:tc>
        <w:tc>
          <w:tcPr>
            <w:tcW w:w="990" w:type="dxa"/>
            <w:tcBorders>
              <w:top w:val="nil"/>
              <w:left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40,536</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2009YTD</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u w:val="single"/>
              </w:rPr>
            </w:pPr>
            <w:r w:rsidRPr="00B2334B">
              <w:rPr>
                <w:rFonts w:ascii="Times New Roman" w:hAnsi="Times New Roman"/>
                <w:color w:val="000000"/>
                <w:u w:val="single"/>
              </w:rPr>
              <w:t>2,314</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u w:val="single"/>
              </w:rPr>
            </w:pPr>
            <w:r w:rsidRPr="00B2334B">
              <w:rPr>
                <w:rFonts w:ascii="Times New Roman" w:hAnsi="Times New Roman"/>
                <w:color w:val="000000"/>
                <w:u w:val="single"/>
              </w:rPr>
              <w:t>1,357</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u w:val="single"/>
              </w:rPr>
            </w:pPr>
            <w:r w:rsidRPr="001B0833">
              <w:rPr>
                <w:rFonts w:ascii="Times New Roman" w:hAnsi="Times New Roman"/>
                <w:color w:val="000000"/>
                <w:u w:val="single"/>
              </w:rPr>
              <w:t>20,112</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u w:val="single"/>
              </w:rPr>
            </w:pPr>
            <w:r w:rsidRPr="001B0833">
              <w:rPr>
                <w:rFonts w:ascii="Times New Roman" w:hAnsi="Times New Roman"/>
                <w:color w:val="000000"/>
                <w:u w:val="single"/>
              </w:rPr>
              <w:t>13,353</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jc w:val="center"/>
              <w:rPr>
                <w:rFonts w:ascii="Times New Roman" w:hAnsi="Times New Roman"/>
                <w:color w:val="000000"/>
                <w:u w:val="single"/>
              </w:rPr>
            </w:pPr>
            <w:r w:rsidRPr="00B2334B">
              <w:rPr>
                <w:rFonts w:ascii="Times New Roman" w:hAnsi="Times New Roman"/>
                <w:color w:val="000000"/>
                <w:u w:val="single"/>
              </w:rPr>
              <w:t>936</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jc w:val="center"/>
              <w:rPr>
                <w:rFonts w:ascii="Times New Roman" w:hAnsi="Times New Roman"/>
                <w:color w:val="000000"/>
                <w:u w:val="single"/>
              </w:rPr>
            </w:pPr>
            <w:r w:rsidRPr="00B2334B">
              <w:rPr>
                <w:rFonts w:ascii="Times New Roman" w:hAnsi="Times New Roman"/>
                <w:color w:val="000000"/>
                <w:u w:val="single"/>
              </w:rPr>
              <w:t>836</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jc w:val="center"/>
              <w:rPr>
                <w:rFonts w:ascii="Times New Roman" w:hAnsi="Times New Roman"/>
                <w:color w:val="000000"/>
                <w:u w:val="single"/>
              </w:rPr>
            </w:pPr>
            <w:r w:rsidRPr="00B2334B">
              <w:rPr>
                <w:rFonts w:ascii="Times New Roman" w:hAnsi="Times New Roman"/>
                <w:color w:val="000000"/>
                <w:u w:val="single"/>
              </w:rPr>
              <w:t>17,219</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u w:val="single"/>
              </w:rPr>
            </w:pPr>
            <w:r w:rsidRPr="00B2334B">
              <w:rPr>
                <w:rFonts w:ascii="Times New Roman" w:hAnsi="Times New Roman"/>
                <w:color w:val="000000"/>
                <w:u w:val="single"/>
              </w:rPr>
              <w:t>16,943</w:t>
            </w:r>
          </w:p>
        </w:tc>
      </w:tr>
      <w:tr w:rsidR="001B0833" w:rsidRPr="00B2334B" w:rsidTr="00FA60E2">
        <w:trPr>
          <w:trHeight w:val="255"/>
        </w:trPr>
        <w:tc>
          <w:tcPr>
            <w:tcW w:w="1365" w:type="dxa"/>
            <w:tcBorders>
              <w:top w:val="nil"/>
              <w:left w:val="nil"/>
              <w:bottom w:val="nil"/>
              <w:right w:val="nil"/>
            </w:tcBorders>
            <w:shd w:val="clear" w:color="auto" w:fill="auto"/>
            <w:noWrap/>
            <w:vAlign w:val="bottom"/>
            <w:hideMark/>
          </w:tcPr>
          <w:p w:rsidR="001B0833" w:rsidRPr="00B2334B" w:rsidRDefault="001B0833" w:rsidP="00FA60E2">
            <w:pPr>
              <w:spacing w:before="120"/>
              <w:jc w:val="left"/>
              <w:rPr>
                <w:rFonts w:ascii="Times New Roman" w:hAnsi="Times New Roman"/>
                <w:color w:val="000000"/>
              </w:rPr>
            </w:pPr>
            <w:r w:rsidRPr="00B2334B">
              <w:rPr>
                <w:rFonts w:ascii="Times New Roman" w:hAnsi="Times New Roman"/>
                <w:color w:val="000000"/>
              </w:rPr>
              <w:t>Total</w:t>
            </w:r>
          </w:p>
        </w:tc>
        <w:tc>
          <w:tcPr>
            <w:tcW w:w="879"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47,124</w:t>
            </w:r>
          </w:p>
        </w:tc>
        <w:tc>
          <w:tcPr>
            <w:tcW w:w="1011" w:type="dxa"/>
            <w:tcBorders>
              <w:top w:val="nil"/>
              <w:left w:val="nil"/>
              <w:bottom w:val="nil"/>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37,426</w:t>
            </w:r>
          </w:p>
        </w:tc>
        <w:tc>
          <w:tcPr>
            <w:tcW w:w="990"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470,416</w:t>
            </w:r>
          </w:p>
        </w:tc>
        <w:tc>
          <w:tcPr>
            <w:tcW w:w="993" w:type="dxa"/>
            <w:tcBorders>
              <w:top w:val="nil"/>
              <w:left w:val="nil"/>
              <w:bottom w:val="nil"/>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244,982</w:t>
            </w:r>
          </w:p>
        </w:tc>
        <w:tc>
          <w:tcPr>
            <w:tcW w:w="965" w:type="dxa"/>
            <w:tcBorders>
              <w:top w:val="nil"/>
              <w:left w:val="single" w:sz="4" w:space="0" w:color="auto"/>
              <w:bottom w:val="nil"/>
              <w:right w:val="nil"/>
            </w:tcBorders>
            <w:shd w:val="clear" w:color="auto" w:fill="auto"/>
            <w:noWrap/>
            <w:vAlign w:val="bottom"/>
            <w:hideMark/>
          </w:tcPr>
          <w:p w:rsidR="001B0833" w:rsidRPr="00B2334B" w:rsidRDefault="001B0833" w:rsidP="000852F3">
            <w:pPr>
              <w:ind w:right="144"/>
              <w:jc w:val="center"/>
              <w:rPr>
                <w:rFonts w:ascii="Times New Roman" w:hAnsi="Times New Roman"/>
                <w:color w:val="000000"/>
              </w:rPr>
            </w:pPr>
            <w:r w:rsidRPr="00B2334B">
              <w:rPr>
                <w:rFonts w:ascii="Times New Roman" w:hAnsi="Times New Roman"/>
                <w:color w:val="000000"/>
              </w:rPr>
              <w:t>18,052</w:t>
            </w:r>
          </w:p>
        </w:tc>
        <w:tc>
          <w:tcPr>
            <w:tcW w:w="1075" w:type="dxa"/>
            <w:tcBorders>
              <w:top w:val="nil"/>
              <w:left w:val="nil"/>
              <w:bottom w:val="nil"/>
              <w:right w:val="nil"/>
            </w:tcBorders>
            <w:shd w:val="clear" w:color="auto" w:fill="auto"/>
            <w:noWrap/>
            <w:vAlign w:val="bottom"/>
            <w:hideMark/>
          </w:tcPr>
          <w:p w:rsidR="001B0833" w:rsidRPr="00B2334B" w:rsidRDefault="001B0833" w:rsidP="00FA60E2">
            <w:pPr>
              <w:rPr>
                <w:rFonts w:ascii="Times New Roman" w:hAnsi="Times New Roman"/>
                <w:color w:val="000000"/>
              </w:rPr>
            </w:pPr>
            <w:r w:rsidRPr="00B2334B">
              <w:rPr>
                <w:rFonts w:ascii="Times New Roman" w:hAnsi="Times New Roman"/>
                <w:color w:val="000000"/>
              </w:rPr>
              <w:t xml:space="preserve">   19,095 </w:t>
            </w:r>
          </w:p>
        </w:tc>
        <w:tc>
          <w:tcPr>
            <w:tcW w:w="1075" w:type="dxa"/>
            <w:tcBorders>
              <w:top w:val="nil"/>
              <w:left w:val="nil"/>
              <w:bottom w:val="nil"/>
              <w:right w:val="nil"/>
            </w:tcBorders>
            <w:shd w:val="clear" w:color="auto" w:fill="auto"/>
            <w:noWrap/>
            <w:vAlign w:val="bottom"/>
            <w:hideMark/>
          </w:tcPr>
          <w:p w:rsidR="001B0833" w:rsidRPr="00B2334B" w:rsidRDefault="001B0833" w:rsidP="00E66009">
            <w:pPr>
              <w:ind w:right="144"/>
              <w:jc w:val="center"/>
              <w:rPr>
                <w:rFonts w:ascii="Times New Roman" w:hAnsi="Times New Roman"/>
                <w:color w:val="000000"/>
              </w:rPr>
            </w:pPr>
            <w:r w:rsidRPr="00B2334B">
              <w:rPr>
                <w:rFonts w:ascii="Times New Roman" w:hAnsi="Times New Roman"/>
                <w:color w:val="000000"/>
              </w:rPr>
              <w:t>441,231</w:t>
            </w:r>
          </w:p>
        </w:tc>
        <w:tc>
          <w:tcPr>
            <w:tcW w:w="990" w:type="dxa"/>
            <w:tcBorders>
              <w:top w:val="nil"/>
              <w:left w:val="nil"/>
              <w:bottom w:val="nil"/>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294,623</w:t>
            </w:r>
          </w:p>
        </w:tc>
      </w:tr>
      <w:tr w:rsidR="001B0833" w:rsidRPr="00B2334B" w:rsidTr="00FA60E2">
        <w:trPr>
          <w:trHeight w:val="255"/>
        </w:trPr>
        <w:tc>
          <w:tcPr>
            <w:tcW w:w="1365" w:type="dxa"/>
            <w:tcBorders>
              <w:top w:val="nil"/>
              <w:left w:val="nil"/>
              <w:bottom w:val="single" w:sz="4" w:space="0" w:color="auto"/>
              <w:right w:val="nil"/>
            </w:tcBorders>
            <w:shd w:val="clear" w:color="auto" w:fill="auto"/>
            <w:noWrap/>
            <w:vAlign w:val="bottom"/>
            <w:hideMark/>
          </w:tcPr>
          <w:p w:rsidR="001B0833" w:rsidRPr="00B2334B" w:rsidRDefault="001B0833" w:rsidP="007C7FDD">
            <w:pPr>
              <w:jc w:val="left"/>
              <w:rPr>
                <w:rFonts w:ascii="Times New Roman" w:hAnsi="Times New Roman"/>
                <w:color w:val="000000"/>
              </w:rPr>
            </w:pPr>
            <w:r w:rsidRPr="00B2334B">
              <w:rPr>
                <w:rFonts w:ascii="Times New Roman" w:hAnsi="Times New Roman"/>
                <w:color w:val="000000"/>
              </w:rPr>
              <w:t>% of Total</w:t>
            </w:r>
          </w:p>
        </w:tc>
        <w:tc>
          <w:tcPr>
            <w:tcW w:w="879" w:type="dxa"/>
            <w:tcBorders>
              <w:top w:val="nil"/>
              <w:left w:val="nil"/>
              <w:bottom w:val="single" w:sz="4" w:space="0" w:color="auto"/>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Pr>
                <w:rFonts w:ascii="Times New Roman" w:hAnsi="Times New Roman"/>
                <w:color w:val="000000"/>
              </w:rPr>
              <w:t>55</w:t>
            </w:r>
            <w:r w:rsidRPr="00B2334B">
              <w:rPr>
                <w:rFonts w:ascii="Times New Roman" w:hAnsi="Times New Roman"/>
                <w:color w:val="000000"/>
              </w:rPr>
              <w:t>.7%</w:t>
            </w:r>
          </w:p>
        </w:tc>
        <w:tc>
          <w:tcPr>
            <w:tcW w:w="1011" w:type="dxa"/>
            <w:tcBorders>
              <w:top w:val="nil"/>
              <w:left w:val="nil"/>
              <w:bottom w:val="single" w:sz="4" w:space="0" w:color="auto"/>
              <w:right w:val="nil"/>
            </w:tcBorders>
            <w:shd w:val="clear" w:color="auto" w:fill="auto"/>
            <w:noWrap/>
            <w:vAlign w:val="bottom"/>
            <w:hideMark/>
          </w:tcPr>
          <w:p w:rsidR="001B0833" w:rsidRPr="00B2334B" w:rsidRDefault="001B0833" w:rsidP="00B2334B">
            <w:pPr>
              <w:jc w:val="center"/>
              <w:rPr>
                <w:rFonts w:ascii="Times New Roman" w:hAnsi="Times New Roman"/>
                <w:color w:val="000000"/>
              </w:rPr>
            </w:pPr>
            <w:r w:rsidRPr="00B2334B">
              <w:rPr>
                <w:rFonts w:ascii="Times New Roman" w:hAnsi="Times New Roman"/>
                <w:color w:val="000000"/>
              </w:rPr>
              <w:t>44.3%</w:t>
            </w:r>
          </w:p>
        </w:tc>
        <w:tc>
          <w:tcPr>
            <w:tcW w:w="990" w:type="dxa"/>
            <w:tcBorders>
              <w:top w:val="nil"/>
              <w:left w:val="nil"/>
              <w:bottom w:val="single" w:sz="4" w:space="0" w:color="auto"/>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74.5%</w:t>
            </w:r>
          </w:p>
        </w:tc>
        <w:tc>
          <w:tcPr>
            <w:tcW w:w="993" w:type="dxa"/>
            <w:tcBorders>
              <w:top w:val="nil"/>
              <w:left w:val="nil"/>
              <w:bottom w:val="single" w:sz="4" w:space="0" w:color="auto"/>
              <w:right w:val="nil"/>
            </w:tcBorders>
            <w:shd w:val="clear" w:color="auto" w:fill="auto"/>
            <w:noWrap/>
            <w:vAlign w:val="bottom"/>
            <w:hideMark/>
          </w:tcPr>
          <w:p w:rsidR="001B0833" w:rsidRPr="001B0833" w:rsidRDefault="001B0833">
            <w:pPr>
              <w:jc w:val="right"/>
              <w:rPr>
                <w:rFonts w:ascii="Times New Roman" w:hAnsi="Times New Roman"/>
                <w:color w:val="000000"/>
              </w:rPr>
            </w:pPr>
            <w:r w:rsidRPr="001B0833">
              <w:rPr>
                <w:rFonts w:ascii="Times New Roman" w:hAnsi="Times New Roman"/>
                <w:color w:val="000000"/>
              </w:rPr>
              <w:t>25.5%</w:t>
            </w:r>
          </w:p>
        </w:tc>
        <w:tc>
          <w:tcPr>
            <w:tcW w:w="965" w:type="dxa"/>
            <w:tcBorders>
              <w:top w:val="nil"/>
              <w:left w:val="single" w:sz="4" w:space="0" w:color="auto"/>
              <w:bottom w:val="single" w:sz="4" w:space="0" w:color="auto"/>
              <w:right w:val="nil"/>
            </w:tcBorders>
            <w:shd w:val="clear" w:color="auto" w:fill="auto"/>
            <w:noWrap/>
            <w:vAlign w:val="bottom"/>
            <w:hideMark/>
          </w:tcPr>
          <w:p w:rsidR="001B0833" w:rsidRPr="00B2334B" w:rsidRDefault="001B0833" w:rsidP="000852F3">
            <w:pPr>
              <w:ind w:right="144"/>
              <w:jc w:val="right"/>
              <w:rPr>
                <w:rFonts w:ascii="Times New Roman" w:hAnsi="Times New Roman"/>
                <w:color w:val="000000"/>
              </w:rPr>
            </w:pPr>
            <w:r w:rsidRPr="00B2334B">
              <w:rPr>
                <w:rFonts w:ascii="Times New Roman" w:hAnsi="Times New Roman"/>
                <w:color w:val="000000"/>
              </w:rPr>
              <w:t>48.6%</w:t>
            </w:r>
          </w:p>
        </w:tc>
        <w:tc>
          <w:tcPr>
            <w:tcW w:w="1075" w:type="dxa"/>
            <w:tcBorders>
              <w:top w:val="nil"/>
              <w:left w:val="nil"/>
              <w:bottom w:val="single" w:sz="4" w:space="0" w:color="auto"/>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51.4%</w:t>
            </w:r>
          </w:p>
        </w:tc>
        <w:tc>
          <w:tcPr>
            <w:tcW w:w="1075" w:type="dxa"/>
            <w:tcBorders>
              <w:top w:val="nil"/>
              <w:left w:val="nil"/>
              <w:bottom w:val="single" w:sz="4" w:space="0" w:color="auto"/>
              <w:right w:val="nil"/>
            </w:tcBorders>
            <w:shd w:val="clear" w:color="auto" w:fill="auto"/>
            <w:noWrap/>
            <w:vAlign w:val="bottom"/>
            <w:hideMark/>
          </w:tcPr>
          <w:p w:rsidR="001B0833" w:rsidRPr="00B2334B" w:rsidRDefault="001B0833" w:rsidP="000852F3">
            <w:pPr>
              <w:ind w:right="144"/>
              <w:jc w:val="right"/>
              <w:rPr>
                <w:rFonts w:ascii="Times New Roman" w:hAnsi="Times New Roman"/>
                <w:color w:val="000000"/>
              </w:rPr>
            </w:pPr>
            <w:r w:rsidRPr="00B2334B">
              <w:rPr>
                <w:rFonts w:ascii="Times New Roman" w:hAnsi="Times New Roman"/>
                <w:color w:val="000000"/>
              </w:rPr>
              <w:t>60.0%</w:t>
            </w:r>
          </w:p>
        </w:tc>
        <w:tc>
          <w:tcPr>
            <w:tcW w:w="990" w:type="dxa"/>
            <w:tcBorders>
              <w:top w:val="nil"/>
              <w:left w:val="nil"/>
              <w:bottom w:val="single" w:sz="4" w:space="0" w:color="auto"/>
              <w:right w:val="nil"/>
            </w:tcBorders>
            <w:shd w:val="clear" w:color="auto" w:fill="auto"/>
            <w:noWrap/>
            <w:vAlign w:val="bottom"/>
            <w:hideMark/>
          </w:tcPr>
          <w:p w:rsidR="001B0833" w:rsidRPr="00B2334B" w:rsidRDefault="001B0833">
            <w:pPr>
              <w:jc w:val="right"/>
              <w:rPr>
                <w:rFonts w:ascii="Times New Roman" w:hAnsi="Times New Roman"/>
                <w:color w:val="000000"/>
              </w:rPr>
            </w:pPr>
            <w:r w:rsidRPr="00B2334B">
              <w:rPr>
                <w:rFonts w:ascii="Times New Roman" w:hAnsi="Times New Roman"/>
                <w:color w:val="000000"/>
              </w:rPr>
              <w:t>40.0%</w:t>
            </w:r>
          </w:p>
        </w:tc>
      </w:tr>
    </w:tbl>
    <w:p w:rsidR="007C7FDD" w:rsidRPr="00FA60E2" w:rsidRDefault="007C7FDD" w:rsidP="007C7FDD">
      <w:pPr>
        <w:ind w:firstLine="720"/>
        <w:rPr>
          <w:rFonts w:ascii="Times New Roman" w:hAnsi="Times New Roman"/>
        </w:rPr>
      </w:pPr>
    </w:p>
    <w:p w:rsidR="007C7FDD" w:rsidRPr="00FA60E2" w:rsidRDefault="007C7FDD" w:rsidP="007C7FDD">
      <w:pPr>
        <w:ind w:firstLine="720"/>
        <w:rPr>
          <w:rFonts w:ascii="Times New Roman" w:hAnsi="Times New Roman"/>
        </w:rPr>
      </w:pPr>
    </w:p>
    <w:p w:rsidR="007C7FDD" w:rsidRPr="00BA7BA2" w:rsidRDefault="007C7FDD" w:rsidP="007C7FDD">
      <w:pPr>
        <w:spacing w:line="276" w:lineRule="auto"/>
        <w:jc w:val="center"/>
        <w:rPr>
          <w:rFonts w:ascii="Times New Roman" w:hAnsi="Times New Roman"/>
          <w:sz w:val="20"/>
          <w:szCs w:val="20"/>
        </w:rPr>
      </w:pPr>
    </w:p>
    <w:p w:rsidR="00182AE0" w:rsidRDefault="00182AE0" w:rsidP="007C7FDD">
      <w:pPr>
        <w:ind w:firstLine="720"/>
        <w:rPr>
          <w:rFonts w:ascii="Times New Roman" w:hAnsi="Times New Roman"/>
          <w:sz w:val="24"/>
          <w:szCs w:val="24"/>
        </w:rPr>
      </w:pPr>
    </w:p>
    <w:p w:rsidR="00182AE0" w:rsidRDefault="00182AE0" w:rsidP="007C7FDD">
      <w:pPr>
        <w:ind w:firstLine="720"/>
        <w:rPr>
          <w:rFonts w:ascii="Times New Roman" w:hAnsi="Times New Roman"/>
          <w:sz w:val="24"/>
          <w:szCs w:val="24"/>
        </w:rPr>
      </w:pPr>
    </w:p>
    <w:p w:rsidR="007C7FDD" w:rsidRDefault="007C7FDD" w:rsidP="007C7FDD">
      <w:pPr>
        <w:ind w:firstLine="720"/>
        <w:rPr>
          <w:rFonts w:ascii="Times New Roman" w:hAnsi="Times New Roman"/>
          <w:sz w:val="24"/>
          <w:szCs w:val="24"/>
        </w:rPr>
      </w:pPr>
      <w:r w:rsidRPr="004624EF">
        <w:rPr>
          <w:rFonts w:ascii="Times New Roman" w:hAnsi="Times New Roman"/>
          <w:sz w:val="24"/>
          <w:szCs w:val="24"/>
        </w:rPr>
        <w:t>Despite th</w:t>
      </w:r>
      <w:r>
        <w:rPr>
          <w:rFonts w:ascii="Times New Roman" w:hAnsi="Times New Roman"/>
          <w:sz w:val="24"/>
          <w:szCs w:val="24"/>
        </w:rPr>
        <w:t>is overall</w:t>
      </w:r>
      <w:r w:rsidRPr="004624EF">
        <w:rPr>
          <w:rFonts w:ascii="Times New Roman" w:hAnsi="Times New Roman"/>
          <w:sz w:val="24"/>
          <w:szCs w:val="24"/>
        </w:rPr>
        <w:t xml:space="preserve"> growth, private equity remains a relatively small part of total invested dollars.  For every dollar of private equity in the portfolio of </w:t>
      </w:r>
      <w:smartTag w:uri="urn:schemas-microsoft-com:office:smarttags" w:element="place">
        <w:smartTag w:uri="urn:schemas-microsoft-com:office:smarttags" w:element="country-region">
          <w:r w:rsidRPr="004624EF">
            <w:rPr>
              <w:rFonts w:ascii="Times New Roman" w:hAnsi="Times New Roman"/>
              <w:sz w:val="24"/>
              <w:szCs w:val="24"/>
            </w:rPr>
            <w:t>U.S.</w:t>
          </w:r>
        </w:smartTag>
      </w:smartTag>
      <w:r w:rsidRPr="004624EF">
        <w:rPr>
          <w:rFonts w:ascii="Times New Roman" w:hAnsi="Times New Roman"/>
          <w:sz w:val="24"/>
          <w:szCs w:val="24"/>
        </w:rPr>
        <w:t xml:space="preserve"> institutional investors, there is approximately $40 of publicly traded equities.  While there is strong consensus that private equity will grow, entrepreneurial firms will continue to face sizeable challenges in accessing</w:t>
      </w:r>
      <w:r>
        <w:rPr>
          <w:rFonts w:ascii="Times New Roman" w:hAnsi="Times New Roman"/>
          <w:sz w:val="24"/>
          <w:szCs w:val="24"/>
        </w:rPr>
        <w:t xml:space="preserve"> </w:t>
      </w:r>
      <w:r w:rsidRPr="004624EF">
        <w:rPr>
          <w:rFonts w:ascii="Times New Roman" w:hAnsi="Times New Roman"/>
          <w:sz w:val="24"/>
          <w:szCs w:val="24"/>
        </w:rPr>
        <w:t xml:space="preserve">capital.  </w:t>
      </w:r>
    </w:p>
    <w:p w:rsidR="007C7FDD" w:rsidRDefault="007C7FDD" w:rsidP="007C7FDD">
      <w:pPr>
        <w:rPr>
          <w:rFonts w:ascii="Times New Roman" w:hAnsi="Times New Roman"/>
          <w:b/>
          <w:sz w:val="24"/>
          <w:szCs w:val="24"/>
        </w:rPr>
      </w:pPr>
    </w:p>
    <w:p w:rsidR="007C7FDD" w:rsidRDefault="007C7FDD" w:rsidP="007C7FDD">
      <w:pPr>
        <w:rPr>
          <w:rFonts w:ascii="Times New Roman" w:hAnsi="Times New Roman"/>
          <w:b/>
          <w:sz w:val="24"/>
          <w:szCs w:val="24"/>
        </w:rPr>
      </w:pPr>
    </w:p>
    <w:p w:rsidR="007C7FDD" w:rsidRPr="00B24892" w:rsidRDefault="007C7FDD" w:rsidP="007C7FDD">
      <w:pPr>
        <w:rPr>
          <w:rFonts w:ascii="Times New Roman" w:hAnsi="Times New Roman"/>
          <w:b/>
          <w:sz w:val="24"/>
          <w:szCs w:val="24"/>
        </w:rPr>
      </w:pPr>
      <w:r w:rsidRPr="00B24892">
        <w:rPr>
          <w:rFonts w:ascii="Times New Roman" w:hAnsi="Times New Roman"/>
          <w:b/>
          <w:sz w:val="24"/>
          <w:szCs w:val="24"/>
        </w:rPr>
        <w:t xml:space="preserve">Why </w:t>
      </w:r>
      <w:r>
        <w:rPr>
          <w:rFonts w:ascii="Times New Roman" w:hAnsi="Times New Roman"/>
          <w:b/>
          <w:sz w:val="24"/>
          <w:szCs w:val="24"/>
        </w:rPr>
        <w:t>S</w:t>
      </w:r>
      <w:r w:rsidRPr="00B24892">
        <w:rPr>
          <w:rFonts w:ascii="Times New Roman" w:hAnsi="Times New Roman"/>
          <w:b/>
          <w:sz w:val="24"/>
          <w:szCs w:val="24"/>
        </w:rPr>
        <w:t xml:space="preserve">tudy </w:t>
      </w:r>
      <w:r>
        <w:rPr>
          <w:rFonts w:ascii="Times New Roman" w:hAnsi="Times New Roman"/>
          <w:b/>
          <w:sz w:val="24"/>
          <w:szCs w:val="24"/>
        </w:rPr>
        <w:t>P</w:t>
      </w:r>
      <w:r w:rsidRPr="00B24892">
        <w:rPr>
          <w:rFonts w:ascii="Times New Roman" w:hAnsi="Times New Roman"/>
          <w:b/>
          <w:sz w:val="24"/>
          <w:szCs w:val="24"/>
        </w:rPr>
        <w:t xml:space="preserve">rivate </w:t>
      </w:r>
      <w:r>
        <w:rPr>
          <w:rFonts w:ascii="Times New Roman" w:hAnsi="Times New Roman"/>
          <w:b/>
          <w:sz w:val="24"/>
          <w:szCs w:val="24"/>
        </w:rPr>
        <w:t>E</w:t>
      </w:r>
      <w:r w:rsidRPr="00B24892">
        <w:rPr>
          <w:rFonts w:ascii="Times New Roman" w:hAnsi="Times New Roman"/>
          <w:b/>
          <w:sz w:val="24"/>
          <w:szCs w:val="24"/>
        </w:rPr>
        <w:t xml:space="preserve">quity?  </w:t>
      </w:r>
    </w:p>
    <w:p w:rsidR="007C7FDD" w:rsidRDefault="007C7FDD" w:rsidP="007C7FDD">
      <w:pPr>
        <w:ind w:firstLine="720"/>
        <w:rPr>
          <w:rFonts w:ascii="Times New Roman" w:hAnsi="Times New Roman"/>
          <w:sz w:val="24"/>
          <w:szCs w:val="24"/>
        </w:rPr>
      </w:pPr>
    </w:p>
    <w:p w:rsidR="007C7FDD" w:rsidRDefault="007C7FDD" w:rsidP="007C7FDD">
      <w:pPr>
        <w:ind w:firstLine="720"/>
        <w:rPr>
          <w:rFonts w:ascii="Times New Roman" w:hAnsi="Times New Roman"/>
          <w:i/>
          <w:sz w:val="24"/>
          <w:szCs w:val="24"/>
        </w:rPr>
      </w:pPr>
      <w:r w:rsidRPr="004624EF">
        <w:rPr>
          <w:rFonts w:ascii="Times New Roman" w:hAnsi="Times New Roman"/>
          <w:sz w:val="24"/>
          <w:szCs w:val="24"/>
        </w:rPr>
        <w:t xml:space="preserve">First, an important motivation to study private equity is what it teaches </w:t>
      </w:r>
      <w:r>
        <w:rPr>
          <w:rFonts w:ascii="Times New Roman" w:hAnsi="Times New Roman"/>
          <w:sz w:val="24"/>
          <w:szCs w:val="24"/>
        </w:rPr>
        <w:t xml:space="preserve">us </w:t>
      </w:r>
      <w:r w:rsidRPr="004624EF">
        <w:rPr>
          <w:rFonts w:ascii="Times New Roman" w:hAnsi="Times New Roman"/>
          <w:sz w:val="24"/>
          <w:szCs w:val="24"/>
        </w:rPr>
        <w:t xml:space="preserve">about finance in general. The situations encountered in private equity often </w:t>
      </w:r>
      <w:r>
        <w:rPr>
          <w:rFonts w:ascii="Times New Roman" w:hAnsi="Times New Roman"/>
          <w:sz w:val="24"/>
          <w:szCs w:val="24"/>
        </w:rPr>
        <w:t>stretch</w:t>
      </w:r>
      <w:r w:rsidRPr="004624EF">
        <w:rPr>
          <w:rFonts w:ascii="Times New Roman" w:hAnsi="Times New Roman"/>
          <w:sz w:val="24"/>
          <w:szCs w:val="24"/>
        </w:rPr>
        <w:t xml:space="preserve"> </w:t>
      </w:r>
      <w:r>
        <w:rPr>
          <w:rFonts w:ascii="Times New Roman" w:hAnsi="Times New Roman"/>
          <w:sz w:val="24"/>
          <w:szCs w:val="24"/>
        </w:rPr>
        <w:t xml:space="preserve">the </w:t>
      </w:r>
      <w:r w:rsidRPr="004624EF">
        <w:rPr>
          <w:rFonts w:ascii="Times New Roman" w:hAnsi="Times New Roman"/>
          <w:sz w:val="24"/>
          <w:szCs w:val="24"/>
        </w:rPr>
        <w:t xml:space="preserve">assumptions used in standard valuation methods (i.e., the </w:t>
      </w:r>
      <w:r>
        <w:rPr>
          <w:rFonts w:ascii="Times New Roman" w:hAnsi="Times New Roman"/>
          <w:sz w:val="24"/>
          <w:szCs w:val="24"/>
        </w:rPr>
        <w:t>traditional CAPM</w:t>
      </w:r>
      <w:r w:rsidRPr="004624EF">
        <w:rPr>
          <w:rFonts w:ascii="Times New Roman" w:hAnsi="Times New Roman"/>
          <w:sz w:val="24"/>
          <w:szCs w:val="24"/>
        </w:rPr>
        <w:t xml:space="preserve">), and thus the practice of entrepreneurial investment requires good judgment in altering existing methods to fit this new context. The class is intended to both broaden and deepen </w:t>
      </w:r>
      <w:r>
        <w:rPr>
          <w:rFonts w:ascii="Times New Roman" w:hAnsi="Times New Roman"/>
          <w:sz w:val="24"/>
          <w:szCs w:val="24"/>
        </w:rPr>
        <w:t xml:space="preserve">a student’s </w:t>
      </w:r>
      <w:r w:rsidRPr="004624EF">
        <w:rPr>
          <w:rFonts w:ascii="Times New Roman" w:hAnsi="Times New Roman"/>
          <w:sz w:val="24"/>
          <w:szCs w:val="24"/>
        </w:rPr>
        <w:t xml:space="preserve">understanding of </w:t>
      </w:r>
      <w:r>
        <w:rPr>
          <w:rFonts w:ascii="Times New Roman" w:hAnsi="Times New Roman"/>
          <w:sz w:val="24"/>
          <w:szCs w:val="24"/>
        </w:rPr>
        <w:t xml:space="preserve">corporate </w:t>
      </w:r>
      <w:r w:rsidRPr="004624EF">
        <w:rPr>
          <w:rFonts w:ascii="Times New Roman" w:hAnsi="Times New Roman"/>
          <w:sz w:val="24"/>
          <w:szCs w:val="24"/>
        </w:rPr>
        <w:t xml:space="preserve">finance.  Second, the private equity market is becoming increasingly institutionalized.  The “back of the envelope” calculations that </w:t>
      </w:r>
      <w:r>
        <w:rPr>
          <w:rFonts w:ascii="Times New Roman" w:hAnsi="Times New Roman"/>
          <w:sz w:val="24"/>
          <w:szCs w:val="24"/>
        </w:rPr>
        <w:t xml:space="preserve">once </w:t>
      </w:r>
      <w:r w:rsidRPr="004624EF">
        <w:rPr>
          <w:rFonts w:ascii="Times New Roman" w:hAnsi="Times New Roman"/>
          <w:sz w:val="24"/>
          <w:szCs w:val="24"/>
        </w:rPr>
        <w:t>suffice</w:t>
      </w:r>
      <w:r>
        <w:rPr>
          <w:rFonts w:ascii="Times New Roman" w:hAnsi="Times New Roman"/>
          <w:sz w:val="24"/>
          <w:szCs w:val="24"/>
        </w:rPr>
        <w:t>d</w:t>
      </w:r>
      <w:r w:rsidRPr="004624EF">
        <w:rPr>
          <w:rFonts w:ascii="Times New Roman" w:hAnsi="Times New Roman"/>
          <w:sz w:val="24"/>
          <w:szCs w:val="24"/>
        </w:rPr>
        <w:t xml:space="preserve"> are not likely to prevail in the future and the course critically explores some of the latest valuation methods and assesses their usefulness.  Third, new institutions are entering the private equity market and are drawing on their traditional strengths to tap </w:t>
      </w:r>
      <w:r>
        <w:rPr>
          <w:rFonts w:ascii="Times New Roman" w:hAnsi="Times New Roman"/>
          <w:sz w:val="24"/>
          <w:szCs w:val="24"/>
        </w:rPr>
        <w:t>and</w:t>
      </w:r>
      <w:r w:rsidRPr="004624EF">
        <w:rPr>
          <w:rFonts w:ascii="Times New Roman" w:hAnsi="Times New Roman"/>
          <w:sz w:val="24"/>
          <w:szCs w:val="24"/>
        </w:rPr>
        <w:t xml:space="preserve"> compete in this market.  Banks extend loans to start-up firms, investment banks have started merchant banks to take positions in start</w:t>
      </w:r>
      <w:r>
        <w:rPr>
          <w:rFonts w:ascii="Times New Roman" w:hAnsi="Times New Roman"/>
          <w:sz w:val="24"/>
          <w:szCs w:val="24"/>
        </w:rPr>
        <w:t>-</w:t>
      </w:r>
      <w:r w:rsidRPr="004624EF">
        <w:rPr>
          <w:rFonts w:ascii="Times New Roman" w:hAnsi="Times New Roman"/>
          <w:sz w:val="24"/>
          <w:szCs w:val="24"/>
        </w:rPr>
        <w:t xml:space="preserve">up companies, and non-bank financial institutions lease equipment against the value of intellectual property.  We examine the strategies of these institutions and the potential challenges they face.  A final reason to study private equity is that young </w:t>
      </w:r>
      <w:r>
        <w:rPr>
          <w:rFonts w:ascii="Times New Roman" w:hAnsi="Times New Roman"/>
          <w:sz w:val="24"/>
          <w:szCs w:val="24"/>
        </w:rPr>
        <w:t xml:space="preserve">and growing </w:t>
      </w:r>
      <w:r w:rsidRPr="004624EF">
        <w:rPr>
          <w:rFonts w:ascii="Times New Roman" w:hAnsi="Times New Roman"/>
          <w:sz w:val="24"/>
          <w:szCs w:val="24"/>
        </w:rPr>
        <w:t xml:space="preserve">companies often face extraordinary challenges.  In financial markets, there is a strong relationship between “challenge” and complexity.  Professional managers must </w:t>
      </w:r>
      <w:r>
        <w:rPr>
          <w:rFonts w:ascii="Times New Roman" w:hAnsi="Times New Roman"/>
          <w:sz w:val="24"/>
          <w:szCs w:val="24"/>
        </w:rPr>
        <w:t xml:space="preserve">be </w:t>
      </w:r>
      <w:r w:rsidRPr="004624EF">
        <w:rPr>
          <w:rFonts w:ascii="Times New Roman" w:hAnsi="Times New Roman"/>
          <w:sz w:val="24"/>
          <w:szCs w:val="24"/>
        </w:rPr>
        <w:t>prepare</w:t>
      </w:r>
      <w:r>
        <w:rPr>
          <w:rFonts w:ascii="Times New Roman" w:hAnsi="Times New Roman"/>
          <w:sz w:val="24"/>
          <w:szCs w:val="24"/>
        </w:rPr>
        <w:t>d</w:t>
      </w:r>
      <w:r w:rsidRPr="004624EF">
        <w:rPr>
          <w:rFonts w:ascii="Times New Roman" w:hAnsi="Times New Roman"/>
          <w:sz w:val="24"/>
          <w:szCs w:val="24"/>
        </w:rPr>
        <w:t xml:space="preserve"> to handle complexity and, in so doing, understand the implications of their decisions beyond the immediate</w:t>
      </w:r>
      <w:r>
        <w:rPr>
          <w:rFonts w:ascii="Times New Roman" w:hAnsi="Times New Roman"/>
          <w:sz w:val="24"/>
          <w:szCs w:val="24"/>
        </w:rPr>
        <w:t xml:space="preserve">. </w:t>
      </w:r>
    </w:p>
    <w:p w:rsidR="00D9537C" w:rsidRDefault="00D9537C" w:rsidP="007C7FDD">
      <w:pPr>
        <w:pStyle w:val="Heading5"/>
        <w:rPr>
          <w:rFonts w:ascii="Times New Roman" w:hAnsi="Times New Roman"/>
          <w:i w:val="0"/>
          <w:sz w:val="24"/>
          <w:szCs w:val="24"/>
        </w:rPr>
      </w:pPr>
    </w:p>
    <w:p w:rsidR="007C7FDD" w:rsidRPr="00DA6EE5" w:rsidRDefault="007C7FDD" w:rsidP="007C7FDD">
      <w:pPr>
        <w:pStyle w:val="Heading5"/>
        <w:rPr>
          <w:rFonts w:ascii="Times New Roman" w:hAnsi="Times New Roman"/>
          <w:i w:val="0"/>
          <w:sz w:val="24"/>
          <w:szCs w:val="24"/>
        </w:rPr>
      </w:pPr>
      <w:r w:rsidRPr="00DA6EE5">
        <w:rPr>
          <w:rFonts w:ascii="Times New Roman" w:hAnsi="Times New Roman"/>
          <w:i w:val="0"/>
          <w:sz w:val="24"/>
          <w:szCs w:val="24"/>
        </w:rPr>
        <w:t>Overview of the Course</w:t>
      </w:r>
    </w:p>
    <w:p w:rsidR="007C7FDD" w:rsidRPr="004624EF" w:rsidRDefault="007C7FDD" w:rsidP="007C7FDD">
      <w:pPr>
        <w:jc w:val="center"/>
        <w:rPr>
          <w:rFonts w:ascii="Times New Roman" w:hAnsi="Times New Roman"/>
          <w:b/>
          <w:bCs/>
          <w:sz w:val="24"/>
          <w:szCs w:val="24"/>
          <w:u w:val="single"/>
        </w:rPr>
      </w:pPr>
    </w:p>
    <w:p w:rsidR="007C7FDD" w:rsidRPr="004624EF" w:rsidRDefault="007C7FDD" w:rsidP="007C7FDD">
      <w:pPr>
        <w:ind w:firstLine="720"/>
        <w:rPr>
          <w:rFonts w:ascii="Times New Roman" w:hAnsi="Times New Roman"/>
          <w:sz w:val="24"/>
          <w:szCs w:val="24"/>
        </w:rPr>
      </w:pPr>
      <w:r w:rsidRPr="004624EF">
        <w:rPr>
          <w:rFonts w:ascii="Times New Roman" w:hAnsi="Times New Roman"/>
          <w:sz w:val="24"/>
          <w:szCs w:val="24"/>
        </w:rPr>
        <w:t>The private equity cycle involves several steps: fundraising, investment, and exit.  The terms and success at exit influence future fund raising, and hence facilitate the next round of investment, and so forth.</w:t>
      </w:r>
    </w:p>
    <w:p w:rsidR="007C7FDD" w:rsidRPr="004624EF" w:rsidRDefault="007C7FDD" w:rsidP="007C7FDD">
      <w:pPr>
        <w:rPr>
          <w:rFonts w:ascii="Times New Roman" w:hAnsi="Times New Roman"/>
          <w:sz w:val="24"/>
          <w:szCs w:val="24"/>
        </w:rPr>
      </w:pPr>
    </w:p>
    <w:p w:rsidR="007C7FDD" w:rsidRPr="004624EF" w:rsidRDefault="007C7FDD" w:rsidP="007C7FDD">
      <w:pPr>
        <w:ind w:firstLine="720"/>
        <w:rPr>
          <w:rFonts w:ascii="Times New Roman" w:hAnsi="Times New Roman"/>
          <w:sz w:val="24"/>
          <w:szCs w:val="24"/>
        </w:rPr>
      </w:pPr>
      <w:r w:rsidRPr="004624EF">
        <w:rPr>
          <w:rFonts w:ascii="Times New Roman" w:hAnsi="Times New Roman"/>
          <w:sz w:val="24"/>
          <w:szCs w:val="24"/>
        </w:rPr>
        <w:t xml:space="preserve">In order to understand the structure of private equity partnerships, the course begins with a short module on </w:t>
      </w:r>
      <w:r>
        <w:rPr>
          <w:rFonts w:ascii="Times New Roman" w:hAnsi="Times New Roman"/>
          <w:sz w:val="24"/>
          <w:szCs w:val="24"/>
        </w:rPr>
        <w:t>partnership structure and performance</w:t>
      </w:r>
      <w:r w:rsidRPr="004624EF">
        <w:rPr>
          <w:rFonts w:ascii="Times New Roman" w:hAnsi="Times New Roman"/>
          <w:sz w:val="24"/>
          <w:szCs w:val="24"/>
        </w:rPr>
        <w:t xml:space="preserve">. The partnership structure is critical to shaping the incentives and behavior of the parties involved in the deal.  We spend </w:t>
      </w:r>
      <w:r w:rsidR="00182AE0">
        <w:rPr>
          <w:rFonts w:ascii="Times New Roman" w:hAnsi="Times New Roman"/>
          <w:sz w:val="24"/>
          <w:szCs w:val="24"/>
        </w:rPr>
        <w:t xml:space="preserve">two </w:t>
      </w:r>
      <w:r w:rsidRPr="004624EF">
        <w:rPr>
          <w:rFonts w:ascii="Times New Roman" w:hAnsi="Times New Roman"/>
          <w:sz w:val="24"/>
          <w:szCs w:val="24"/>
        </w:rPr>
        <w:t xml:space="preserve">days on </w:t>
      </w:r>
      <w:r>
        <w:rPr>
          <w:rFonts w:ascii="Times New Roman" w:hAnsi="Times New Roman"/>
          <w:sz w:val="24"/>
          <w:szCs w:val="24"/>
        </w:rPr>
        <w:t xml:space="preserve">this topic </w:t>
      </w:r>
      <w:r w:rsidRPr="004624EF">
        <w:rPr>
          <w:rFonts w:ascii="Times New Roman" w:hAnsi="Times New Roman"/>
          <w:sz w:val="24"/>
          <w:szCs w:val="24"/>
        </w:rPr>
        <w:t xml:space="preserve">—to understand the differences in general versus limited partners, the types of compensation arrangements used in private equity funds, and </w:t>
      </w:r>
      <w:r>
        <w:rPr>
          <w:rFonts w:ascii="Times New Roman" w:hAnsi="Times New Roman"/>
          <w:sz w:val="24"/>
          <w:szCs w:val="24"/>
        </w:rPr>
        <w:t xml:space="preserve">primarily </w:t>
      </w:r>
      <w:r w:rsidRPr="004624EF">
        <w:rPr>
          <w:rFonts w:ascii="Times New Roman" w:hAnsi="Times New Roman"/>
          <w:sz w:val="24"/>
          <w:szCs w:val="24"/>
        </w:rPr>
        <w:t xml:space="preserve">how returns are measured.  </w:t>
      </w:r>
    </w:p>
    <w:p w:rsidR="007C7FDD" w:rsidRPr="004624EF" w:rsidRDefault="007C7FDD" w:rsidP="007C7FDD">
      <w:pPr>
        <w:rPr>
          <w:rFonts w:ascii="Times New Roman" w:hAnsi="Times New Roman"/>
          <w:sz w:val="24"/>
          <w:szCs w:val="24"/>
        </w:rPr>
      </w:pPr>
    </w:p>
    <w:p w:rsidR="007C7FDD" w:rsidRPr="004624EF" w:rsidRDefault="007C7FDD" w:rsidP="007C7FDD">
      <w:pPr>
        <w:ind w:firstLine="720"/>
        <w:rPr>
          <w:rFonts w:ascii="Times New Roman" w:hAnsi="Times New Roman"/>
          <w:sz w:val="24"/>
          <w:szCs w:val="24"/>
        </w:rPr>
      </w:pPr>
      <w:r w:rsidRPr="004624EF">
        <w:rPr>
          <w:rFonts w:ascii="Times New Roman" w:hAnsi="Times New Roman"/>
          <w:sz w:val="24"/>
          <w:szCs w:val="24"/>
        </w:rPr>
        <w:t>EFPE</w:t>
      </w:r>
      <w:r>
        <w:rPr>
          <w:rFonts w:ascii="Times New Roman" w:hAnsi="Times New Roman"/>
          <w:sz w:val="24"/>
          <w:szCs w:val="24"/>
        </w:rPr>
        <w:t xml:space="preserve"> focuses primarily on the invest</w:t>
      </w:r>
      <w:r w:rsidRPr="004624EF">
        <w:rPr>
          <w:rFonts w:ascii="Times New Roman" w:hAnsi="Times New Roman"/>
          <w:sz w:val="24"/>
          <w:szCs w:val="24"/>
        </w:rPr>
        <w:t xml:space="preserve">ment phase of the private equity cycle and examines the investment strategy, management, valuation, and structure of </w:t>
      </w:r>
      <w:r>
        <w:rPr>
          <w:rFonts w:ascii="Times New Roman" w:hAnsi="Times New Roman"/>
          <w:sz w:val="24"/>
          <w:szCs w:val="24"/>
        </w:rPr>
        <w:t>enterprises</w:t>
      </w:r>
      <w:r w:rsidRPr="004624EF">
        <w:rPr>
          <w:rFonts w:ascii="Times New Roman" w:hAnsi="Times New Roman"/>
          <w:sz w:val="24"/>
          <w:szCs w:val="24"/>
        </w:rPr>
        <w:t xml:space="preserve"> </w:t>
      </w:r>
      <w:r>
        <w:rPr>
          <w:rFonts w:ascii="Times New Roman" w:hAnsi="Times New Roman"/>
          <w:sz w:val="24"/>
          <w:szCs w:val="24"/>
        </w:rPr>
        <w:t xml:space="preserve">at various </w:t>
      </w:r>
      <w:r w:rsidRPr="004624EF">
        <w:rPr>
          <w:rFonts w:ascii="Times New Roman" w:hAnsi="Times New Roman"/>
          <w:sz w:val="24"/>
          <w:szCs w:val="24"/>
        </w:rPr>
        <w:t xml:space="preserve">stages </w:t>
      </w:r>
      <w:r>
        <w:rPr>
          <w:rFonts w:ascii="Times New Roman" w:hAnsi="Times New Roman"/>
          <w:sz w:val="24"/>
          <w:szCs w:val="24"/>
        </w:rPr>
        <w:t>of development before becoming pub</w:t>
      </w:r>
      <w:r w:rsidRPr="004624EF">
        <w:rPr>
          <w:rFonts w:ascii="Times New Roman" w:hAnsi="Times New Roman"/>
          <w:sz w:val="24"/>
          <w:szCs w:val="24"/>
        </w:rPr>
        <w:t xml:space="preserve">lic companies.  The classes are sequenced to reflect the progression of investments from early to late stage.  </w:t>
      </w:r>
    </w:p>
    <w:p w:rsidR="007C7FDD" w:rsidRPr="004624EF" w:rsidRDefault="007C7FDD" w:rsidP="007C7FDD">
      <w:pPr>
        <w:ind w:firstLine="720"/>
        <w:rPr>
          <w:rFonts w:ascii="Times New Roman" w:hAnsi="Times New Roman"/>
          <w:b/>
          <w:bCs/>
          <w:sz w:val="24"/>
          <w:szCs w:val="24"/>
        </w:rPr>
      </w:pPr>
    </w:p>
    <w:p w:rsidR="007C7FDD" w:rsidRPr="004624EF" w:rsidRDefault="007C7FDD" w:rsidP="007C7FDD">
      <w:pPr>
        <w:rPr>
          <w:rFonts w:ascii="Times New Roman" w:hAnsi="Times New Roman"/>
          <w:b/>
          <w:bCs/>
          <w:sz w:val="24"/>
          <w:szCs w:val="24"/>
        </w:rPr>
      </w:pPr>
    </w:p>
    <w:tbl>
      <w:tblPr>
        <w:tblW w:w="4573" w:type="pct"/>
        <w:tblInd w:w="288" w:type="dxa"/>
        <w:tblLook w:val="01E0"/>
      </w:tblPr>
      <w:tblGrid>
        <w:gridCol w:w="4736"/>
        <w:gridCol w:w="4022"/>
      </w:tblGrid>
      <w:tr w:rsidR="007C7FDD" w:rsidRPr="00A81BBA" w:rsidTr="007C7FDD">
        <w:trPr>
          <w:trHeight w:val="285"/>
        </w:trPr>
        <w:tc>
          <w:tcPr>
            <w:tcW w:w="2704" w:type="pct"/>
          </w:tcPr>
          <w:p w:rsidR="007C7FDD" w:rsidRPr="00A81BBA" w:rsidRDefault="007C7FDD" w:rsidP="007C7FDD">
            <w:pPr>
              <w:rPr>
                <w:rFonts w:ascii="Times New Roman" w:hAnsi="Times New Roman"/>
                <w:b/>
                <w:bCs/>
                <w:sz w:val="24"/>
                <w:szCs w:val="24"/>
              </w:rPr>
            </w:pPr>
            <w:r w:rsidRPr="00A81BBA">
              <w:rPr>
                <w:rFonts w:ascii="Times New Roman" w:hAnsi="Times New Roman"/>
                <w:b/>
                <w:bCs/>
                <w:sz w:val="24"/>
                <w:szCs w:val="24"/>
              </w:rPr>
              <w:t xml:space="preserve">Early Stage </w:t>
            </w:r>
          </w:p>
        </w:tc>
        <w:tc>
          <w:tcPr>
            <w:tcW w:w="2296" w:type="pct"/>
          </w:tcPr>
          <w:p w:rsidR="007C7FDD" w:rsidRPr="00A81BBA" w:rsidRDefault="007C7FDD" w:rsidP="007C7FDD">
            <w:pPr>
              <w:rPr>
                <w:rFonts w:ascii="Times New Roman" w:hAnsi="Times New Roman"/>
                <w:b/>
                <w:bCs/>
                <w:sz w:val="24"/>
                <w:szCs w:val="24"/>
              </w:rPr>
            </w:pPr>
            <w:r w:rsidRPr="00A81BBA">
              <w:rPr>
                <w:rFonts w:ascii="Times New Roman" w:hAnsi="Times New Roman"/>
                <w:b/>
                <w:bCs/>
                <w:sz w:val="24"/>
                <w:szCs w:val="24"/>
              </w:rPr>
              <w:t xml:space="preserve">                                Late Stage</w:t>
            </w:r>
          </w:p>
        </w:tc>
      </w:tr>
    </w:tbl>
    <w:p w:rsidR="007C7FDD" w:rsidRPr="004624EF" w:rsidRDefault="004227AF" w:rsidP="007C7FDD">
      <w:pPr>
        <w:rPr>
          <w:rFonts w:ascii="Times New Roman" w:hAnsi="Times New Roman"/>
          <w:b/>
          <w:bCs/>
          <w:sz w:val="24"/>
          <w:szCs w:val="24"/>
        </w:rPr>
      </w:pPr>
      <w:r>
        <w:rPr>
          <w:rFonts w:ascii="Times New Roman" w:hAnsi="Times New Roman"/>
          <w:b/>
          <w:bCs/>
          <w:noProof/>
          <w:sz w:val="24"/>
          <w:szCs w:val="24"/>
        </w:rPr>
        <w:pict>
          <v:line id="_x0000_s1026" style="position:absolute;left:0;text-align:left;z-index:251660288;mso-position-horizontal-relative:text;mso-position-vertical-relative:text" from="9pt,6.65pt" to="423pt,6.65pt">
            <v:stroke endarrow="block"/>
          </v:line>
        </w:pict>
      </w:r>
    </w:p>
    <w:tbl>
      <w:tblPr>
        <w:tblW w:w="8220" w:type="dxa"/>
        <w:tblInd w:w="288" w:type="dxa"/>
        <w:tblLook w:val="01E0"/>
      </w:tblPr>
      <w:tblGrid>
        <w:gridCol w:w="8220"/>
      </w:tblGrid>
      <w:tr w:rsidR="007C7FDD" w:rsidRPr="00A81BBA" w:rsidTr="007C7FDD">
        <w:tc>
          <w:tcPr>
            <w:tcW w:w="8220" w:type="dxa"/>
          </w:tcPr>
          <w:p w:rsidR="007C7FDD" w:rsidRPr="00A81BBA" w:rsidRDefault="007C7FDD" w:rsidP="007C7FDD">
            <w:pPr>
              <w:rPr>
                <w:rFonts w:ascii="Times New Roman" w:hAnsi="Times New Roman"/>
                <w:bCs/>
                <w:sz w:val="24"/>
                <w:szCs w:val="24"/>
              </w:rPr>
            </w:pPr>
            <w:r w:rsidRPr="00A81BBA">
              <w:rPr>
                <w:rFonts w:ascii="Times New Roman" w:hAnsi="Times New Roman"/>
                <w:bCs/>
                <w:sz w:val="24"/>
                <w:szCs w:val="24"/>
              </w:rPr>
              <w:t>First Round Financing</w:t>
            </w:r>
          </w:p>
          <w:p w:rsidR="007C7FDD" w:rsidRPr="00A81BBA" w:rsidRDefault="007C7FDD" w:rsidP="007C7FDD">
            <w:pPr>
              <w:rPr>
                <w:rFonts w:ascii="Times New Roman" w:hAnsi="Times New Roman"/>
                <w:bCs/>
                <w:sz w:val="24"/>
                <w:szCs w:val="24"/>
              </w:rPr>
            </w:pPr>
            <w:r w:rsidRPr="00A81BBA">
              <w:rPr>
                <w:rFonts w:ascii="Times New Roman" w:hAnsi="Times New Roman"/>
                <w:bCs/>
                <w:sz w:val="24"/>
                <w:szCs w:val="24"/>
              </w:rPr>
              <w:t xml:space="preserve">                        Second Round Financing</w:t>
            </w:r>
          </w:p>
          <w:p w:rsidR="007C7FDD" w:rsidRPr="00A81BBA" w:rsidRDefault="007C7FDD" w:rsidP="007C7FDD">
            <w:pPr>
              <w:rPr>
                <w:rFonts w:ascii="Times New Roman" w:hAnsi="Times New Roman"/>
                <w:bCs/>
                <w:sz w:val="24"/>
                <w:szCs w:val="24"/>
              </w:rPr>
            </w:pPr>
            <w:r w:rsidRPr="00A81BBA">
              <w:rPr>
                <w:rFonts w:ascii="Times New Roman" w:hAnsi="Times New Roman"/>
                <w:bCs/>
                <w:sz w:val="24"/>
                <w:szCs w:val="24"/>
              </w:rPr>
              <w:t xml:space="preserve">                                                      Middle Stage/Expansion</w:t>
            </w:r>
          </w:p>
          <w:p w:rsidR="007C7FDD" w:rsidRPr="00A81BBA" w:rsidRDefault="007C7FDD" w:rsidP="007C7FDD">
            <w:pPr>
              <w:rPr>
                <w:rFonts w:ascii="Times New Roman" w:hAnsi="Times New Roman"/>
                <w:bCs/>
                <w:sz w:val="24"/>
                <w:szCs w:val="24"/>
              </w:rPr>
            </w:pPr>
            <w:r w:rsidRPr="00A81BBA">
              <w:rPr>
                <w:rFonts w:ascii="Times New Roman" w:hAnsi="Times New Roman"/>
                <w:bCs/>
                <w:sz w:val="24"/>
                <w:szCs w:val="24"/>
              </w:rPr>
              <w:t xml:space="preserve">                                                                                       Mezzanine</w:t>
            </w:r>
          </w:p>
          <w:p w:rsidR="007C7FDD" w:rsidRPr="00A81BBA" w:rsidRDefault="007C7FDD" w:rsidP="007C7FDD">
            <w:pPr>
              <w:rPr>
                <w:rFonts w:ascii="Times New Roman" w:hAnsi="Times New Roman"/>
                <w:b/>
                <w:bCs/>
                <w:sz w:val="24"/>
                <w:szCs w:val="24"/>
              </w:rPr>
            </w:pPr>
            <w:r w:rsidRPr="00A81BBA">
              <w:rPr>
                <w:rFonts w:ascii="Times New Roman" w:hAnsi="Times New Roman"/>
                <w:bCs/>
                <w:sz w:val="24"/>
                <w:szCs w:val="24"/>
              </w:rPr>
              <w:t xml:space="preserve">                                                                                                         Buyouts</w:t>
            </w:r>
          </w:p>
        </w:tc>
      </w:tr>
      <w:tr w:rsidR="007C7FDD" w:rsidRPr="00A81BBA" w:rsidTr="007C7FDD">
        <w:tc>
          <w:tcPr>
            <w:tcW w:w="8220" w:type="dxa"/>
          </w:tcPr>
          <w:p w:rsidR="007C7FDD" w:rsidRPr="00A81BBA" w:rsidRDefault="007C7FDD" w:rsidP="007C7FDD">
            <w:pPr>
              <w:rPr>
                <w:rFonts w:ascii="Times New Roman" w:hAnsi="Times New Roman"/>
                <w:b/>
                <w:bCs/>
                <w:sz w:val="24"/>
                <w:szCs w:val="24"/>
              </w:rPr>
            </w:pPr>
          </w:p>
        </w:tc>
      </w:tr>
    </w:tbl>
    <w:p w:rsidR="007C7FDD" w:rsidRDefault="007C7FDD" w:rsidP="007C7FDD">
      <w:pPr>
        <w:ind w:firstLine="720"/>
        <w:rPr>
          <w:rFonts w:ascii="Times New Roman" w:hAnsi="Times New Roman"/>
          <w:sz w:val="24"/>
          <w:szCs w:val="24"/>
        </w:rPr>
      </w:pPr>
    </w:p>
    <w:p w:rsidR="007C7FDD" w:rsidRPr="004624EF" w:rsidRDefault="007C7FDD" w:rsidP="007C7FDD">
      <w:pPr>
        <w:ind w:firstLine="720"/>
        <w:rPr>
          <w:rFonts w:ascii="Times New Roman" w:hAnsi="Times New Roman"/>
          <w:b/>
          <w:bCs/>
          <w:sz w:val="24"/>
          <w:szCs w:val="24"/>
        </w:rPr>
      </w:pPr>
      <w:r w:rsidRPr="004624EF">
        <w:rPr>
          <w:rFonts w:ascii="Times New Roman" w:hAnsi="Times New Roman"/>
          <w:sz w:val="24"/>
          <w:szCs w:val="24"/>
        </w:rPr>
        <w:t xml:space="preserve">The sequencing of the course material from early stage to late stage is intended to provide a perspective on how financing and valuation change over the life-cycle of a firm.  There are many judgments in finance that rely on an intuitive sense of the capability and maturity of an organization.  How much uncertainty must be resolved </w:t>
      </w:r>
      <w:r>
        <w:rPr>
          <w:rFonts w:ascii="Times New Roman" w:hAnsi="Times New Roman"/>
          <w:sz w:val="24"/>
          <w:szCs w:val="24"/>
        </w:rPr>
        <w:t xml:space="preserve">before </w:t>
      </w:r>
      <w:r w:rsidRPr="004624EF">
        <w:rPr>
          <w:rFonts w:ascii="Times New Roman" w:hAnsi="Times New Roman"/>
          <w:sz w:val="24"/>
          <w:szCs w:val="24"/>
        </w:rPr>
        <w:t>an investment move</w:t>
      </w:r>
      <w:r>
        <w:rPr>
          <w:rFonts w:ascii="Times New Roman" w:hAnsi="Times New Roman"/>
          <w:sz w:val="24"/>
          <w:szCs w:val="24"/>
        </w:rPr>
        <w:t>s</w:t>
      </w:r>
      <w:r w:rsidRPr="004624EF">
        <w:rPr>
          <w:rFonts w:ascii="Times New Roman" w:hAnsi="Times New Roman"/>
          <w:sz w:val="24"/>
          <w:szCs w:val="24"/>
        </w:rPr>
        <w:t xml:space="preserve"> from early stage to late stage in investors</w:t>
      </w:r>
      <w:r>
        <w:rPr>
          <w:rFonts w:ascii="Times New Roman" w:hAnsi="Times New Roman"/>
          <w:sz w:val="24"/>
          <w:szCs w:val="24"/>
        </w:rPr>
        <w:t>’</w:t>
      </w:r>
      <w:r w:rsidRPr="004624EF">
        <w:rPr>
          <w:rFonts w:ascii="Times New Roman" w:hAnsi="Times New Roman"/>
          <w:sz w:val="24"/>
          <w:szCs w:val="24"/>
        </w:rPr>
        <w:t xml:space="preserve"> mind?  The rate of resolution of uncertainty plays a critical role in the value of enterprises, in the returns required by investors, in the type of financing available, and the structure of the deal.  It is intended that this sequence and the class discussions will help identify the factors that are most influential in </w:t>
      </w:r>
      <w:r w:rsidR="00D9537C">
        <w:rPr>
          <w:rFonts w:ascii="Times New Roman" w:hAnsi="Times New Roman"/>
          <w:sz w:val="24"/>
          <w:szCs w:val="24"/>
        </w:rPr>
        <w:t xml:space="preserve">managing </w:t>
      </w:r>
      <w:r w:rsidRPr="004624EF">
        <w:rPr>
          <w:rFonts w:ascii="Times New Roman" w:hAnsi="Times New Roman"/>
          <w:sz w:val="24"/>
          <w:szCs w:val="24"/>
        </w:rPr>
        <w:t xml:space="preserve">the development of enterprises.      </w:t>
      </w:r>
      <w:r w:rsidRPr="004624EF">
        <w:rPr>
          <w:rFonts w:ascii="Times New Roman" w:hAnsi="Times New Roman"/>
          <w:b/>
          <w:bCs/>
          <w:sz w:val="24"/>
          <w:szCs w:val="24"/>
        </w:rPr>
        <w:t xml:space="preserve"> </w:t>
      </w:r>
    </w:p>
    <w:p w:rsidR="007C7FDD" w:rsidRDefault="007C7FDD" w:rsidP="00D9537C">
      <w:pPr>
        <w:jc w:val="center"/>
        <w:rPr>
          <w:rFonts w:ascii="Times New Roman" w:hAnsi="Times New Roman"/>
          <w:b/>
          <w:sz w:val="24"/>
          <w:szCs w:val="24"/>
          <w:u w:val="single"/>
        </w:rPr>
      </w:pPr>
    </w:p>
    <w:p w:rsidR="00D9537C" w:rsidRDefault="00D9537C">
      <w:pPr>
        <w:ind w:left="1440" w:right="-120"/>
        <w:jc w:val="left"/>
        <w:rPr>
          <w:rFonts w:ascii="Times New Roman" w:hAnsi="Times New Roman"/>
          <w:b/>
          <w:sz w:val="24"/>
          <w:szCs w:val="24"/>
          <w:u w:val="single"/>
        </w:rPr>
      </w:pPr>
      <w:r>
        <w:rPr>
          <w:rFonts w:ascii="Times New Roman" w:hAnsi="Times New Roman"/>
          <w:b/>
          <w:sz w:val="24"/>
          <w:szCs w:val="24"/>
          <w:u w:val="single"/>
        </w:rPr>
        <w:br w:type="page"/>
      </w:r>
    </w:p>
    <w:p w:rsidR="00337961" w:rsidRDefault="00337961" w:rsidP="007C7FDD">
      <w:pPr>
        <w:jc w:val="center"/>
        <w:rPr>
          <w:rFonts w:ascii="Times New Roman" w:hAnsi="Times New Roman"/>
          <w:b/>
          <w:sz w:val="24"/>
          <w:szCs w:val="24"/>
          <w:u w:val="single"/>
        </w:rPr>
      </w:pPr>
    </w:p>
    <w:p w:rsidR="007C7FDD" w:rsidRPr="00B63C36" w:rsidRDefault="007C7FDD" w:rsidP="007C7FDD">
      <w:pPr>
        <w:jc w:val="center"/>
        <w:rPr>
          <w:rFonts w:ascii="Times New Roman" w:hAnsi="Times New Roman"/>
          <w:b/>
          <w:sz w:val="24"/>
          <w:szCs w:val="24"/>
          <w:u w:val="single"/>
        </w:rPr>
      </w:pPr>
      <w:r w:rsidRPr="00B63C36">
        <w:rPr>
          <w:rFonts w:ascii="Times New Roman" w:hAnsi="Times New Roman"/>
          <w:b/>
          <w:sz w:val="24"/>
          <w:szCs w:val="24"/>
          <w:u w:val="single"/>
        </w:rPr>
        <w:t xml:space="preserve">Course </w:t>
      </w:r>
      <w:r>
        <w:rPr>
          <w:rFonts w:ascii="Times New Roman" w:hAnsi="Times New Roman"/>
          <w:b/>
          <w:sz w:val="24"/>
          <w:szCs w:val="24"/>
          <w:u w:val="single"/>
        </w:rPr>
        <w:t>M</w:t>
      </w:r>
      <w:r w:rsidRPr="00B63C36">
        <w:rPr>
          <w:rFonts w:ascii="Times New Roman" w:hAnsi="Times New Roman"/>
          <w:b/>
          <w:sz w:val="24"/>
          <w:szCs w:val="24"/>
          <w:u w:val="single"/>
        </w:rPr>
        <w:t xml:space="preserve">aterial and </w:t>
      </w:r>
      <w:r>
        <w:rPr>
          <w:rFonts w:ascii="Times New Roman" w:hAnsi="Times New Roman"/>
          <w:b/>
          <w:sz w:val="24"/>
          <w:szCs w:val="24"/>
          <w:u w:val="single"/>
        </w:rPr>
        <w:t>R</w:t>
      </w:r>
      <w:r w:rsidRPr="00B63C36">
        <w:rPr>
          <w:rFonts w:ascii="Times New Roman" w:hAnsi="Times New Roman"/>
          <w:b/>
          <w:sz w:val="24"/>
          <w:szCs w:val="24"/>
          <w:u w:val="single"/>
        </w:rPr>
        <w:t>equirements</w:t>
      </w:r>
    </w:p>
    <w:p w:rsidR="007C7FDD" w:rsidRPr="004624EF" w:rsidRDefault="007C7FDD" w:rsidP="007C7FDD">
      <w:pPr>
        <w:rPr>
          <w:rFonts w:ascii="Times New Roman" w:hAnsi="Times New Roman"/>
          <w:b/>
          <w:sz w:val="24"/>
          <w:szCs w:val="24"/>
          <w:u w:val="single"/>
        </w:rPr>
      </w:pPr>
    </w:p>
    <w:p w:rsidR="007C7FDD" w:rsidRPr="004624EF" w:rsidRDefault="007C7FDD" w:rsidP="007C7FDD">
      <w:pPr>
        <w:rPr>
          <w:rFonts w:ascii="Times New Roman" w:hAnsi="Times New Roman"/>
          <w:sz w:val="24"/>
          <w:szCs w:val="24"/>
        </w:rPr>
      </w:pPr>
    </w:p>
    <w:p w:rsidR="007C7FDD" w:rsidRPr="00887EF4" w:rsidRDefault="007C7FDD" w:rsidP="007C7FDD">
      <w:pPr>
        <w:rPr>
          <w:rFonts w:ascii="Times New Roman" w:hAnsi="Times New Roman"/>
          <w:sz w:val="24"/>
          <w:szCs w:val="24"/>
        </w:rPr>
      </w:pPr>
      <w:r w:rsidRPr="004624EF">
        <w:rPr>
          <w:rFonts w:ascii="Times New Roman" w:hAnsi="Times New Roman"/>
          <w:b/>
          <w:bCs/>
          <w:sz w:val="24"/>
          <w:szCs w:val="24"/>
        </w:rPr>
        <w:t>Course materials:</w:t>
      </w:r>
      <w:r w:rsidRPr="004624EF">
        <w:rPr>
          <w:rFonts w:ascii="Times New Roman" w:hAnsi="Times New Roman"/>
          <w:sz w:val="24"/>
          <w:szCs w:val="24"/>
        </w:rPr>
        <w:t xml:space="preserve">  All of the cases and </w:t>
      </w:r>
      <w:r>
        <w:rPr>
          <w:rFonts w:ascii="Times New Roman" w:hAnsi="Times New Roman"/>
          <w:sz w:val="24"/>
          <w:szCs w:val="24"/>
        </w:rPr>
        <w:t xml:space="preserve">required </w:t>
      </w:r>
      <w:r w:rsidRPr="004624EF">
        <w:rPr>
          <w:rFonts w:ascii="Times New Roman" w:hAnsi="Times New Roman"/>
          <w:sz w:val="24"/>
          <w:szCs w:val="24"/>
        </w:rPr>
        <w:t xml:space="preserve">readings for the course are contained in </w:t>
      </w:r>
      <w:r>
        <w:rPr>
          <w:rFonts w:ascii="Times New Roman" w:hAnsi="Times New Roman"/>
          <w:sz w:val="24"/>
          <w:szCs w:val="24"/>
        </w:rPr>
        <w:t>a</w:t>
      </w:r>
      <w:r w:rsidRPr="004624EF">
        <w:rPr>
          <w:rFonts w:ascii="Times New Roman" w:hAnsi="Times New Roman"/>
          <w:sz w:val="24"/>
          <w:szCs w:val="24"/>
        </w:rPr>
        <w:t xml:space="preserve"> course pack that can be </w:t>
      </w:r>
      <w:r>
        <w:rPr>
          <w:rFonts w:ascii="Times New Roman" w:hAnsi="Times New Roman"/>
          <w:sz w:val="24"/>
          <w:szCs w:val="24"/>
        </w:rPr>
        <w:t xml:space="preserve">purchased </w:t>
      </w:r>
      <w:r w:rsidRPr="004624EF">
        <w:rPr>
          <w:rFonts w:ascii="Times New Roman" w:hAnsi="Times New Roman"/>
          <w:sz w:val="24"/>
          <w:szCs w:val="24"/>
        </w:rPr>
        <w:t xml:space="preserve">in </w:t>
      </w:r>
      <w:r>
        <w:rPr>
          <w:rFonts w:ascii="Times New Roman" w:hAnsi="Times New Roman"/>
          <w:sz w:val="24"/>
          <w:szCs w:val="24"/>
        </w:rPr>
        <w:t xml:space="preserve">the Darden </w:t>
      </w:r>
      <w:r w:rsidRPr="004624EF">
        <w:rPr>
          <w:rFonts w:ascii="Times New Roman" w:hAnsi="Times New Roman"/>
          <w:sz w:val="24"/>
          <w:szCs w:val="24"/>
        </w:rPr>
        <w:t>bookstore.</w:t>
      </w:r>
      <w:r>
        <w:rPr>
          <w:rFonts w:ascii="Times New Roman" w:hAnsi="Times New Roman"/>
          <w:sz w:val="24"/>
          <w:szCs w:val="24"/>
        </w:rPr>
        <w:t xml:space="preserve">  </w:t>
      </w:r>
      <w:r w:rsidR="006A5F0C">
        <w:rPr>
          <w:rFonts w:ascii="Times New Roman" w:hAnsi="Times New Roman"/>
          <w:sz w:val="24"/>
          <w:szCs w:val="24"/>
        </w:rPr>
        <w:t>For your convenience, t</w:t>
      </w:r>
      <w:r w:rsidR="00F22725">
        <w:rPr>
          <w:rFonts w:ascii="Times New Roman" w:hAnsi="Times New Roman"/>
          <w:sz w:val="24"/>
          <w:szCs w:val="24"/>
        </w:rPr>
        <w:t xml:space="preserve">hese materials are also available on the course portal.  </w:t>
      </w:r>
      <w:r w:rsidR="00182AE0" w:rsidRPr="00887EF4">
        <w:rPr>
          <w:rFonts w:ascii="Times New Roman" w:hAnsi="Times New Roman"/>
          <w:sz w:val="24"/>
          <w:szCs w:val="24"/>
        </w:rPr>
        <w:t xml:space="preserve">All spreadsheets </w:t>
      </w:r>
      <w:r w:rsidR="00182AE0">
        <w:rPr>
          <w:rFonts w:ascii="Times New Roman" w:hAnsi="Times New Roman"/>
          <w:sz w:val="24"/>
          <w:szCs w:val="24"/>
        </w:rPr>
        <w:t xml:space="preserve">of case data </w:t>
      </w:r>
      <w:r w:rsidR="00182AE0" w:rsidRPr="00887EF4">
        <w:rPr>
          <w:rFonts w:ascii="Times New Roman" w:hAnsi="Times New Roman"/>
          <w:sz w:val="24"/>
          <w:szCs w:val="24"/>
        </w:rPr>
        <w:t xml:space="preserve">and </w:t>
      </w:r>
      <w:r w:rsidR="00182AE0">
        <w:rPr>
          <w:rFonts w:ascii="Times New Roman" w:hAnsi="Times New Roman"/>
          <w:sz w:val="24"/>
          <w:szCs w:val="24"/>
        </w:rPr>
        <w:t xml:space="preserve">reference materials </w:t>
      </w:r>
      <w:r w:rsidR="00182AE0" w:rsidRPr="00887EF4">
        <w:rPr>
          <w:rFonts w:ascii="Times New Roman" w:hAnsi="Times New Roman"/>
          <w:sz w:val="24"/>
          <w:szCs w:val="24"/>
        </w:rPr>
        <w:t xml:space="preserve">are posted on the class portal. </w:t>
      </w:r>
      <w:r w:rsidR="00182AE0">
        <w:rPr>
          <w:rFonts w:ascii="Times New Roman" w:hAnsi="Times New Roman"/>
          <w:sz w:val="24"/>
          <w:szCs w:val="24"/>
        </w:rPr>
        <w:t xml:space="preserve"> </w:t>
      </w:r>
      <w:r w:rsidRPr="00811828">
        <w:rPr>
          <w:rFonts w:ascii="Times New Roman" w:hAnsi="Times New Roman"/>
          <w:b/>
          <w:sz w:val="24"/>
          <w:szCs w:val="24"/>
        </w:rPr>
        <w:t>Required materials</w:t>
      </w:r>
      <w:r>
        <w:rPr>
          <w:rFonts w:ascii="Times New Roman" w:hAnsi="Times New Roman"/>
          <w:sz w:val="24"/>
          <w:szCs w:val="24"/>
        </w:rPr>
        <w:t xml:space="preserve"> for the class are highlighted in </w:t>
      </w:r>
      <w:r w:rsidRPr="00811828">
        <w:rPr>
          <w:rFonts w:ascii="Times New Roman" w:hAnsi="Times New Roman"/>
          <w:b/>
          <w:sz w:val="24"/>
          <w:szCs w:val="24"/>
        </w:rPr>
        <w:t>Boldface.</w:t>
      </w:r>
      <w:r>
        <w:rPr>
          <w:rFonts w:ascii="Times New Roman" w:hAnsi="Times New Roman"/>
          <w:b/>
          <w:sz w:val="24"/>
          <w:szCs w:val="24"/>
        </w:rPr>
        <w:t xml:space="preserve">  </w:t>
      </w:r>
      <w:r w:rsidRPr="008C2009">
        <w:rPr>
          <w:rFonts w:ascii="Times New Roman" w:hAnsi="Times New Roman"/>
          <w:sz w:val="24"/>
          <w:szCs w:val="24"/>
        </w:rPr>
        <w:t xml:space="preserve">Materials marked </w:t>
      </w:r>
      <w:r>
        <w:rPr>
          <w:rFonts w:ascii="Times New Roman" w:hAnsi="Times New Roman"/>
          <w:sz w:val="24"/>
          <w:szCs w:val="24"/>
        </w:rPr>
        <w:t>“</w:t>
      </w:r>
      <w:r w:rsidRPr="008C2009">
        <w:rPr>
          <w:rFonts w:ascii="Times New Roman" w:hAnsi="Times New Roman"/>
          <w:sz w:val="24"/>
          <w:szCs w:val="24"/>
        </w:rPr>
        <w:t xml:space="preserve">To </w:t>
      </w:r>
      <w:r>
        <w:rPr>
          <w:rFonts w:ascii="Times New Roman" w:hAnsi="Times New Roman"/>
          <w:sz w:val="24"/>
          <w:szCs w:val="24"/>
        </w:rPr>
        <w:t>B</w:t>
      </w:r>
      <w:r w:rsidRPr="008C2009">
        <w:rPr>
          <w:rFonts w:ascii="Times New Roman" w:hAnsi="Times New Roman"/>
          <w:sz w:val="24"/>
          <w:szCs w:val="24"/>
        </w:rPr>
        <w:t xml:space="preserve">e Distributed </w:t>
      </w:r>
      <w:r>
        <w:rPr>
          <w:rFonts w:ascii="Times New Roman" w:hAnsi="Times New Roman"/>
          <w:sz w:val="24"/>
          <w:szCs w:val="24"/>
        </w:rPr>
        <w:t xml:space="preserve">(TBD)” </w:t>
      </w:r>
      <w:r w:rsidRPr="008C2009">
        <w:rPr>
          <w:rFonts w:ascii="Times New Roman" w:hAnsi="Times New Roman"/>
          <w:sz w:val="24"/>
          <w:szCs w:val="24"/>
        </w:rPr>
        <w:t xml:space="preserve">will be </w:t>
      </w:r>
      <w:r>
        <w:rPr>
          <w:rFonts w:ascii="Times New Roman" w:hAnsi="Times New Roman"/>
          <w:sz w:val="24"/>
          <w:szCs w:val="24"/>
        </w:rPr>
        <w:t xml:space="preserve">posted on the class portal at a </w:t>
      </w:r>
      <w:r w:rsidRPr="008C2009">
        <w:rPr>
          <w:rFonts w:ascii="Times New Roman" w:hAnsi="Times New Roman"/>
          <w:sz w:val="24"/>
          <w:szCs w:val="24"/>
        </w:rPr>
        <w:t>later</w:t>
      </w:r>
      <w:r>
        <w:rPr>
          <w:rFonts w:ascii="Times New Roman" w:hAnsi="Times New Roman"/>
          <w:sz w:val="24"/>
          <w:szCs w:val="24"/>
        </w:rPr>
        <w:t xml:space="preserve"> date</w:t>
      </w:r>
      <w:r w:rsidRPr="008C2009">
        <w:rPr>
          <w:rFonts w:ascii="Times New Roman" w:hAnsi="Times New Roman"/>
          <w:sz w:val="24"/>
          <w:szCs w:val="24"/>
        </w:rPr>
        <w:t>.</w:t>
      </w:r>
      <w:r>
        <w:rPr>
          <w:rFonts w:ascii="Times New Roman" w:hAnsi="Times New Roman"/>
          <w:b/>
          <w:sz w:val="24"/>
          <w:szCs w:val="24"/>
        </w:rPr>
        <w:t xml:space="preserve">  </w:t>
      </w:r>
    </w:p>
    <w:p w:rsidR="007C7FDD" w:rsidRPr="004624EF" w:rsidRDefault="007C7FDD" w:rsidP="007C7FDD">
      <w:pPr>
        <w:pStyle w:val="Heading1"/>
        <w:ind w:left="360"/>
        <w:rPr>
          <w:b w:val="0"/>
          <w:bCs w:val="0"/>
        </w:rPr>
      </w:pPr>
      <w:r w:rsidRPr="004624EF">
        <w:rPr>
          <w:b w:val="0"/>
          <w:bCs w:val="0"/>
        </w:rPr>
        <w:t xml:space="preserve">         </w:t>
      </w:r>
    </w:p>
    <w:p w:rsidR="007C7FDD" w:rsidRPr="004624EF" w:rsidRDefault="007C7FDD" w:rsidP="007C7FDD">
      <w:pPr>
        <w:rPr>
          <w:rFonts w:ascii="Times New Roman" w:hAnsi="Times New Roman"/>
          <w:sz w:val="24"/>
          <w:szCs w:val="24"/>
        </w:rPr>
      </w:pPr>
      <w:r w:rsidRPr="004624EF">
        <w:rPr>
          <w:rFonts w:ascii="Times New Roman" w:hAnsi="Times New Roman"/>
          <w:b/>
          <w:bCs/>
          <w:sz w:val="24"/>
          <w:szCs w:val="24"/>
        </w:rPr>
        <w:t>Pre-requisites</w:t>
      </w:r>
      <w:r w:rsidRPr="004624EF">
        <w:rPr>
          <w:rFonts w:ascii="Times New Roman" w:hAnsi="Times New Roman"/>
          <w:sz w:val="24"/>
          <w:szCs w:val="24"/>
        </w:rPr>
        <w:t xml:space="preserve">:  </w:t>
      </w:r>
      <w:r w:rsidRPr="004624EF">
        <w:rPr>
          <w:rFonts w:ascii="Times New Roman" w:hAnsi="Times New Roman"/>
          <w:i/>
          <w:iCs/>
          <w:sz w:val="24"/>
          <w:szCs w:val="24"/>
        </w:rPr>
        <w:t>Valuation in Financial Markets</w:t>
      </w:r>
      <w:r w:rsidRPr="004624EF">
        <w:rPr>
          <w:rFonts w:ascii="Times New Roman" w:hAnsi="Times New Roman"/>
          <w:sz w:val="24"/>
          <w:szCs w:val="24"/>
        </w:rPr>
        <w:t xml:space="preserve"> is a pre-requisite for the class due to the over-riding </w:t>
      </w:r>
      <w:r>
        <w:rPr>
          <w:rFonts w:ascii="Times New Roman" w:hAnsi="Times New Roman"/>
          <w:sz w:val="24"/>
          <w:szCs w:val="24"/>
        </w:rPr>
        <w:t>emphasis on</w:t>
      </w:r>
      <w:r w:rsidRPr="004624EF">
        <w:rPr>
          <w:rFonts w:ascii="Times New Roman" w:hAnsi="Times New Roman"/>
          <w:sz w:val="24"/>
          <w:szCs w:val="24"/>
        </w:rPr>
        <w:t xml:space="preserve"> </w:t>
      </w:r>
      <w:r>
        <w:rPr>
          <w:rFonts w:ascii="Times New Roman" w:hAnsi="Times New Roman"/>
          <w:sz w:val="24"/>
          <w:szCs w:val="24"/>
        </w:rPr>
        <w:t xml:space="preserve">the </w:t>
      </w:r>
      <w:r w:rsidRPr="004624EF">
        <w:rPr>
          <w:rFonts w:ascii="Times New Roman" w:hAnsi="Times New Roman"/>
          <w:sz w:val="24"/>
          <w:szCs w:val="24"/>
        </w:rPr>
        <w:t xml:space="preserve">value of companies and the </w:t>
      </w:r>
      <w:r>
        <w:rPr>
          <w:rFonts w:ascii="Times New Roman" w:hAnsi="Times New Roman"/>
          <w:sz w:val="24"/>
          <w:szCs w:val="24"/>
        </w:rPr>
        <w:t>use</w:t>
      </w:r>
      <w:r w:rsidRPr="004624EF">
        <w:rPr>
          <w:rFonts w:ascii="Times New Roman" w:hAnsi="Times New Roman"/>
          <w:sz w:val="24"/>
          <w:szCs w:val="24"/>
        </w:rPr>
        <w:t xml:space="preserve"> of contingent and option-based financing.  </w:t>
      </w:r>
    </w:p>
    <w:p w:rsidR="007C7FDD" w:rsidRPr="004624EF" w:rsidRDefault="007C7FDD" w:rsidP="007C7FDD">
      <w:pPr>
        <w:rPr>
          <w:rFonts w:ascii="Times New Roman" w:hAnsi="Times New Roman"/>
          <w:sz w:val="24"/>
          <w:szCs w:val="24"/>
        </w:rPr>
      </w:pPr>
    </w:p>
    <w:p w:rsidR="005E2A0B" w:rsidRDefault="007C7FDD" w:rsidP="007C7FDD">
      <w:pPr>
        <w:rPr>
          <w:rFonts w:ascii="Times New Roman" w:hAnsi="Times New Roman"/>
          <w:sz w:val="24"/>
          <w:szCs w:val="24"/>
        </w:rPr>
      </w:pPr>
      <w:r w:rsidRPr="004624EF">
        <w:rPr>
          <w:rFonts w:ascii="Times New Roman" w:hAnsi="Times New Roman"/>
          <w:b/>
          <w:bCs/>
          <w:sz w:val="24"/>
          <w:szCs w:val="24"/>
        </w:rPr>
        <w:t xml:space="preserve">Grade:  </w:t>
      </w:r>
      <w:r w:rsidRPr="004624EF">
        <w:rPr>
          <w:rFonts w:ascii="Times New Roman" w:hAnsi="Times New Roman"/>
          <w:sz w:val="24"/>
          <w:szCs w:val="24"/>
        </w:rPr>
        <w:t>The grade in the class will be based on class participation (3</w:t>
      </w:r>
      <w:r>
        <w:rPr>
          <w:rFonts w:ascii="Times New Roman" w:hAnsi="Times New Roman"/>
          <w:sz w:val="24"/>
          <w:szCs w:val="24"/>
        </w:rPr>
        <w:t>5</w:t>
      </w:r>
      <w:r w:rsidRPr="004624EF">
        <w:rPr>
          <w:rFonts w:ascii="Times New Roman" w:hAnsi="Times New Roman"/>
          <w:sz w:val="24"/>
          <w:szCs w:val="24"/>
        </w:rPr>
        <w:t>%)</w:t>
      </w:r>
      <w:r w:rsidR="00E521D3">
        <w:rPr>
          <w:rFonts w:ascii="Times New Roman" w:hAnsi="Times New Roman"/>
          <w:sz w:val="24"/>
          <w:szCs w:val="24"/>
        </w:rPr>
        <w:t>, two take home quizzes (7.5% each)</w:t>
      </w:r>
      <w:r w:rsidRPr="004624EF">
        <w:rPr>
          <w:rFonts w:ascii="Times New Roman" w:hAnsi="Times New Roman"/>
          <w:sz w:val="24"/>
          <w:szCs w:val="24"/>
        </w:rPr>
        <w:t xml:space="preserve"> and a take home </w:t>
      </w:r>
      <w:r w:rsidR="005E2A0B">
        <w:rPr>
          <w:rFonts w:ascii="Times New Roman" w:hAnsi="Times New Roman"/>
          <w:sz w:val="24"/>
          <w:szCs w:val="24"/>
        </w:rPr>
        <w:t xml:space="preserve">final </w:t>
      </w:r>
      <w:r w:rsidRPr="004624EF">
        <w:rPr>
          <w:rFonts w:ascii="Times New Roman" w:hAnsi="Times New Roman"/>
          <w:sz w:val="24"/>
          <w:szCs w:val="24"/>
        </w:rPr>
        <w:t>exam (</w:t>
      </w:r>
      <w:r w:rsidR="00182AE0">
        <w:rPr>
          <w:rFonts w:ascii="Times New Roman" w:hAnsi="Times New Roman"/>
          <w:sz w:val="24"/>
          <w:szCs w:val="24"/>
        </w:rPr>
        <w:t xml:space="preserve">minimum </w:t>
      </w:r>
      <w:r w:rsidR="00E521D3">
        <w:rPr>
          <w:rFonts w:ascii="Times New Roman" w:hAnsi="Times New Roman"/>
          <w:sz w:val="24"/>
          <w:szCs w:val="24"/>
        </w:rPr>
        <w:t>50</w:t>
      </w:r>
      <w:r w:rsidRPr="004624EF">
        <w:rPr>
          <w:rFonts w:ascii="Times New Roman" w:hAnsi="Times New Roman"/>
          <w:sz w:val="24"/>
          <w:szCs w:val="24"/>
        </w:rPr>
        <w:t>%).</w:t>
      </w:r>
      <w:r w:rsidR="00E521D3">
        <w:rPr>
          <w:rFonts w:ascii="Times New Roman" w:hAnsi="Times New Roman"/>
          <w:sz w:val="24"/>
          <w:szCs w:val="24"/>
        </w:rPr>
        <w:t xml:space="preserve"> You </w:t>
      </w:r>
      <w:r w:rsidR="005E2A0B">
        <w:rPr>
          <w:rFonts w:ascii="Times New Roman" w:hAnsi="Times New Roman"/>
          <w:sz w:val="24"/>
          <w:szCs w:val="24"/>
        </w:rPr>
        <w:t>may</w:t>
      </w:r>
      <w:r w:rsidR="00E521D3">
        <w:rPr>
          <w:rFonts w:ascii="Times New Roman" w:hAnsi="Times New Roman"/>
          <w:sz w:val="24"/>
          <w:szCs w:val="24"/>
        </w:rPr>
        <w:t xml:space="preserve"> choose not to complete the quiz assignment(s)</w:t>
      </w:r>
      <w:r w:rsidR="005E2A0B">
        <w:rPr>
          <w:rFonts w:ascii="Times New Roman" w:hAnsi="Times New Roman"/>
          <w:sz w:val="24"/>
          <w:szCs w:val="24"/>
        </w:rPr>
        <w:t xml:space="preserve">, in which </w:t>
      </w:r>
      <w:r w:rsidR="00E521D3">
        <w:rPr>
          <w:rFonts w:ascii="Times New Roman" w:hAnsi="Times New Roman"/>
          <w:sz w:val="24"/>
          <w:szCs w:val="24"/>
        </w:rPr>
        <w:t>case the weight of the quiz(</w:t>
      </w:r>
      <w:r w:rsidR="005E2A0B">
        <w:rPr>
          <w:rFonts w:ascii="Times New Roman" w:hAnsi="Times New Roman"/>
          <w:sz w:val="24"/>
          <w:szCs w:val="24"/>
        </w:rPr>
        <w:t>z</w:t>
      </w:r>
      <w:r w:rsidR="00E521D3">
        <w:rPr>
          <w:rFonts w:ascii="Times New Roman" w:hAnsi="Times New Roman"/>
          <w:sz w:val="24"/>
          <w:szCs w:val="24"/>
        </w:rPr>
        <w:t>es) w</w:t>
      </w:r>
      <w:r w:rsidR="005E2A0B">
        <w:rPr>
          <w:rFonts w:ascii="Times New Roman" w:hAnsi="Times New Roman"/>
          <w:sz w:val="24"/>
          <w:szCs w:val="24"/>
        </w:rPr>
        <w:t>ill</w:t>
      </w:r>
      <w:r w:rsidR="00E521D3">
        <w:rPr>
          <w:rFonts w:ascii="Times New Roman" w:hAnsi="Times New Roman"/>
          <w:sz w:val="24"/>
          <w:szCs w:val="24"/>
        </w:rPr>
        <w:t xml:space="preserve"> be allocated to the final exam grade.</w:t>
      </w:r>
      <w:r w:rsidRPr="004624EF">
        <w:rPr>
          <w:rFonts w:ascii="Times New Roman" w:hAnsi="Times New Roman"/>
          <w:sz w:val="24"/>
          <w:szCs w:val="24"/>
        </w:rPr>
        <w:t xml:space="preserve"> </w:t>
      </w:r>
      <w:r w:rsidR="005E2A0B">
        <w:rPr>
          <w:rFonts w:ascii="Times New Roman" w:hAnsi="Times New Roman"/>
          <w:sz w:val="24"/>
          <w:szCs w:val="24"/>
        </w:rPr>
        <w:t xml:space="preserve"> </w:t>
      </w:r>
      <w:r w:rsidR="00337961">
        <w:rPr>
          <w:rFonts w:ascii="Times New Roman" w:hAnsi="Times New Roman"/>
          <w:sz w:val="24"/>
          <w:szCs w:val="24"/>
        </w:rPr>
        <w:t xml:space="preserve">Depending on </w:t>
      </w:r>
      <w:r w:rsidR="00337961">
        <w:rPr>
          <w:rFonts w:ascii="Times New Roman" w:hAnsi="Times New Roman"/>
          <w:sz w:val="24"/>
          <w:szCs w:val="24"/>
        </w:rPr>
        <w:t>the</w:t>
      </w:r>
      <w:r w:rsidR="00337961">
        <w:rPr>
          <w:rFonts w:ascii="Times New Roman" w:hAnsi="Times New Roman"/>
          <w:sz w:val="24"/>
          <w:szCs w:val="24"/>
        </w:rPr>
        <w:t xml:space="preserve"> choice </w:t>
      </w:r>
      <w:r w:rsidR="00337961">
        <w:rPr>
          <w:rFonts w:ascii="Times New Roman" w:hAnsi="Times New Roman"/>
          <w:sz w:val="24"/>
          <w:szCs w:val="24"/>
        </w:rPr>
        <w:t>you make w</w:t>
      </w:r>
      <w:r w:rsidR="00337961">
        <w:rPr>
          <w:rFonts w:ascii="Times New Roman" w:hAnsi="Times New Roman"/>
          <w:sz w:val="24"/>
          <w:szCs w:val="24"/>
        </w:rPr>
        <w:t>ith respect to t</w:t>
      </w:r>
      <w:r w:rsidR="00337961">
        <w:rPr>
          <w:rFonts w:ascii="Times New Roman" w:hAnsi="Times New Roman"/>
          <w:sz w:val="24"/>
          <w:szCs w:val="24"/>
        </w:rPr>
        <w:t>h</w:t>
      </w:r>
      <w:r w:rsidR="00337961">
        <w:rPr>
          <w:rFonts w:ascii="Times New Roman" w:hAnsi="Times New Roman"/>
          <w:sz w:val="24"/>
          <w:szCs w:val="24"/>
        </w:rPr>
        <w:t xml:space="preserve">e quizzes, your weight on the final exam can range from </w:t>
      </w:r>
      <w:r w:rsidR="00D9537C">
        <w:rPr>
          <w:rFonts w:ascii="Times New Roman" w:hAnsi="Times New Roman"/>
          <w:sz w:val="24"/>
          <w:szCs w:val="24"/>
        </w:rPr>
        <w:t xml:space="preserve">a minimum of </w:t>
      </w:r>
      <w:r w:rsidR="00337961">
        <w:rPr>
          <w:rFonts w:ascii="Times New Roman" w:hAnsi="Times New Roman"/>
          <w:sz w:val="24"/>
          <w:szCs w:val="24"/>
        </w:rPr>
        <w:t xml:space="preserve">50% to </w:t>
      </w:r>
      <w:r w:rsidR="00D9537C">
        <w:rPr>
          <w:rFonts w:ascii="Times New Roman" w:hAnsi="Times New Roman"/>
          <w:sz w:val="24"/>
          <w:szCs w:val="24"/>
        </w:rPr>
        <w:t xml:space="preserve">a maximum of </w:t>
      </w:r>
      <w:r w:rsidR="00337961">
        <w:rPr>
          <w:rFonts w:ascii="Times New Roman" w:hAnsi="Times New Roman"/>
          <w:sz w:val="24"/>
          <w:szCs w:val="24"/>
        </w:rPr>
        <w:t>65%.</w:t>
      </w:r>
      <w:r w:rsidR="00D9537C" w:rsidRPr="00D9537C">
        <w:rPr>
          <w:rFonts w:ascii="Times New Roman" w:hAnsi="Times New Roman"/>
          <w:sz w:val="24"/>
          <w:szCs w:val="24"/>
        </w:rPr>
        <w:t xml:space="preserve"> </w:t>
      </w:r>
      <w:r w:rsidR="00D9537C">
        <w:rPr>
          <w:rFonts w:ascii="Times New Roman" w:hAnsi="Times New Roman"/>
          <w:sz w:val="24"/>
          <w:szCs w:val="24"/>
        </w:rPr>
        <w:t>Quizzes are to be completed individually without consultation of classmates or anyone else.</w:t>
      </w:r>
    </w:p>
    <w:p w:rsidR="005E2A0B" w:rsidRDefault="005E2A0B" w:rsidP="007C7FDD">
      <w:pPr>
        <w:rPr>
          <w:rFonts w:ascii="Times New Roman" w:hAnsi="Times New Roman"/>
          <w:sz w:val="24"/>
          <w:szCs w:val="24"/>
        </w:rPr>
      </w:pPr>
    </w:p>
    <w:p w:rsidR="00337961" w:rsidRDefault="00337961" w:rsidP="007C7FDD">
      <w:pPr>
        <w:rPr>
          <w:rFonts w:ascii="Times New Roman" w:hAnsi="Times New Roman"/>
          <w:sz w:val="24"/>
          <w:szCs w:val="24"/>
        </w:rPr>
      </w:pPr>
      <w:r>
        <w:rPr>
          <w:rFonts w:ascii="Times New Roman" w:hAnsi="Times New Roman"/>
          <w:sz w:val="24"/>
          <w:szCs w:val="24"/>
        </w:rPr>
        <w:t>F</w:t>
      </w:r>
      <w:r w:rsidR="005F6D89">
        <w:rPr>
          <w:rFonts w:ascii="Times New Roman" w:hAnsi="Times New Roman"/>
          <w:sz w:val="24"/>
          <w:szCs w:val="24"/>
        </w:rPr>
        <w:t>irst quiz</w:t>
      </w:r>
      <w:r w:rsidR="005E2A0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Available </w:t>
      </w:r>
      <w:r w:rsidR="005E2A0B">
        <w:rPr>
          <w:rFonts w:ascii="Times New Roman" w:hAnsi="Times New Roman"/>
          <w:sz w:val="24"/>
          <w:szCs w:val="24"/>
        </w:rPr>
        <w:t>F</w:t>
      </w:r>
      <w:r w:rsidR="005F6D89">
        <w:rPr>
          <w:rFonts w:ascii="Times New Roman" w:hAnsi="Times New Roman"/>
          <w:sz w:val="24"/>
          <w:szCs w:val="24"/>
        </w:rPr>
        <w:t>riday, October 23</w:t>
      </w:r>
      <w:r w:rsidR="004227AF" w:rsidRPr="004227AF">
        <w:rPr>
          <w:rFonts w:ascii="Times New Roman" w:hAnsi="Times New Roman"/>
          <w:sz w:val="24"/>
          <w:szCs w:val="24"/>
          <w:vertAlign w:val="superscript"/>
        </w:rPr>
        <w:t>rd</w:t>
      </w:r>
      <w:r w:rsidR="005E2A0B">
        <w:rPr>
          <w:rFonts w:ascii="Times New Roman" w:hAnsi="Times New Roman"/>
          <w:sz w:val="24"/>
          <w:szCs w:val="24"/>
        </w:rPr>
        <w:t xml:space="preserve">; Due </w:t>
      </w:r>
      <w:r w:rsidR="005F6D89">
        <w:rPr>
          <w:rFonts w:ascii="Times New Roman" w:hAnsi="Times New Roman"/>
          <w:sz w:val="24"/>
          <w:szCs w:val="24"/>
        </w:rPr>
        <w:t>Sunday</w:t>
      </w:r>
      <w:r>
        <w:rPr>
          <w:rFonts w:ascii="Times New Roman" w:hAnsi="Times New Roman"/>
          <w:sz w:val="24"/>
          <w:szCs w:val="24"/>
        </w:rPr>
        <w:t>,</w:t>
      </w:r>
      <w:r w:rsidR="005F6D89">
        <w:rPr>
          <w:rFonts w:ascii="Times New Roman" w:hAnsi="Times New Roman"/>
          <w:sz w:val="24"/>
          <w:szCs w:val="24"/>
        </w:rPr>
        <w:t xml:space="preserve"> November 1</w:t>
      </w:r>
      <w:r w:rsidR="004227AF" w:rsidRPr="004227AF">
        <w:rPr>
          <w:rFonts w:ascii="Times New Roman" w:hAnsi="Times New Roman"/>
          <w:sz w:val="24"/>
          <w:szCs w:val="24"/>
          <w:vertAlign w:val="superscript"/>
        </w:rPr>
        <w:t>st</w:t>
      </w:r>
      <w:r w:rsidR="005F6D89">
        <w:rPr>
          <w:rFonts w:ascii="Times New Roman" w:hAnsi="Times New Roman"/>
          <w:sz w:val="24"/>
          <w:szCs w:val="24"/>
        </w:rPr>
        <w:t xml:space="preserve"> </w:t>
      </w:r>
      <w:r>
        <w:rPr>
          <w:rFonts w:ascii="Times New Roman" w:hAnsi="Times New Roman"/>
          <w:sz w:val="24"/>
          <w:szCs w:val="24"/>
        </w:rPr>
        <w:t xml:space="preserve">by </w:t>
      </w:r>
      <w:r w:rsidR="005F6D89">
        <w:rPr>
          <w:rFonts w:ascii="Times New Roman" w:hAnsi="Times New Roman"/>
          <w:sz w:val="24"/>
          <w:szCs w:val="24"/>
        </w:rPr>
        <w:t xml:space="preserve">8 p.m. </w:t>
      </w:r>
    </w:p>
    <w:p w:rsidR="00337961" w:rsidRDefault="00337961" w:rsidP="007C7FDD">
      <w:pPr>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 xml:space="preserve">econd quiz: </w:t>
      </w:r>
      <w:r>
        <w:rPr>
          <w:rFonts w:ascii="Times New Roman" w:hAnsi="Times New Roman"/>
          <w:sz w:val="24"/>
          <w:szCs w:val="24"/>
        </w:rPr>
        <w:tab/>
        <w:t>A</w:t>
      </w:r>
      <w:r>
        <w:rPr>
          <w:rFonts w:ascii="Times New Roman" w:hAnsi="Times New Roman"/>
          <w:sz w:val="24"/>
          <w:szCs w:val="24"/>
        </w:rPr>
        <w:t>vailable Friday, November 13</w:t>
      </w:r>
      <w:r w:rsidRPr="004227AF">
        <w:rPr>
          <w:rFonts w:ascii="Times New Roman" w:hAnsi="Times New Roman"/>
          <w:sz w:val="24"/>
          <w:szCs w:val="24"/>
          <w:vertAlign w:val="superscript"/>
        </w:rPr>
        <w:t>th</w:t>
      </w:r>
      <w:r>
        <w:rPr>
          <w:rFonts w:ascii="Times New Roman" w:hAnsi="Times New Roman"/>
          <w:sz w:val="24"/>
          <w:szCs w:val="24"/>
        </w:rPr>
        <w:t>; Du</w:t>
      </w:r>
      <w:r>
        <w:rPr>
          <w:rFonts w:ascii="Times New Roman" w:hAnsi="Times New Roman"/>
          <w:sz w:val="24"/>
          <w:szCs w:val="24"/>
        </w:rPr>
        <w:t>e Sunday</w:t>
      </w:r>
      <w:r>
        <w:rPr>
          <w:rFonts w:ascii="Times New Roman" w:hAnsi="Times New Roman"/>
          <w:sz w:val="24"/>
          <w:szCs w:val="24"/>
        </w:rPr>
        <w:t>,</w:t>
      </w:r>
      <w:r>
        <w:rPr>
          <w:rFonts w:ascii="Times New Roman" w:hAnsi="Times New Roman"/>
          <w:sz w:val="24"/>
          <w:szCs w:val="24"/>
        </w:rPr>
        <w:t xml:space="preserve"> November 22</w:t>
      </w:r>
      <w:r w:rsidRPr="004227AF">
        <w:rPr>
          <w:rFonts w:ascii="Times New Roman" w:hAnsi="Times New Roman"/>
          <w:sz w:val="24"/>
          <w:szCs w:val="24"/>
          <w:vertAlign w:val="superscript"/>
        </w:rPr>
        <w:t>nd</w:t>
      </w:r>
      <w:r>
        <w:rPr>
          <w:rFonts w:ascii="Times New Roman" w:hAnsi="Times New Roman"/>
          <w:sz w:val="24"/>
          <w:szCs w:val="24"/>
          <w:vertAlign w:val="superscript"/>
        </w:rPr>
        <w:t xml:space="preserve"> </w:t>
      </w:r>
      <w:r w:rsidRPr="004227AF">
        <w:rPr>
          <w:rFonts w:ascii="Times New Roman" w:hAnsi="Times New Roman"/>
          <w:sz w:val="24"/>
          <w:szCs w:val="24"/>
        </w:rPr>
        <w:t>by 8 p.m.</w:t>
      </w:r>
      <w:r w:rsidRPr="004624EF">
        <w:rPr>
          <w:rFonts w:ascii="Times New Roman" w:hAnsi="Times New Roman"/>
          <w:sz w:val="24"/>
          <w:szCs w:val="24"/>
        </w:rPr>
        <w:t xml:space="preserve"> </w:t>
      </w:r>
    </w:p>
    <w:p w:rsidR="007C7FDD" w:rsidRPr="00811828" w:rsidRDefault="00337961" w:rsidP="007C7FDD">
      <w:pPr>
        <w:rPr>
          <w:rFonts w:ascii="Times New Roman" w:hAnsi="Times New Roman"/>
          <w:color w:val="FFFF00"/>
          <w:sz w:val="24"/>
          <w:szCs w:val="24"/>
        </w:rPr>
      </w:pPr>
      <w:r>
        <w:rPr>
          <w:rFonts w:ascii="Times New Roman" w:hAnsi="Times New Roman"/>
          <w:sz w:val="24"/>
          <w:szCs w:val="24"/>
        </w:rPr>
        <w:t>Final</w:t>
      </w:r>
      <w:r w:rsidR="007C7FDD" w:rsidRPr="004624EF">
        <w:rPr>
          <w:rFonts w:ascii="Times New Roman" w:hAnsi="Times New Roman"/>
          <w:sz w:val="24"/>
          <w:szCs w:val="24"/>
        </w:rPr>
        <w:t xml:space="preserve"> exam</w:t>
      </w:r>
      <w:r>
        <w:rPr>
          <w:rFonts w:ascii="Times New Roman" w:hAnsi="Times New Roman"/>
          <w:sz w:val="24"/>
          <w:szCs w:val="24"/>
        </w:rPr>
        <w:t>:</w:t>
      </w:r>
      <w:r w:rsidR="007C7FDD" w:rsidRPr="004624EF">
        <w:rPr>
          <w:rFonts w:ascii="Times New Roman" w:hAnsi="Times New Roman"/>
          <w:sz w:val="24"/>
          <w:szCs w:val="24"/>
        </w:rPr>
        <w:t xml:space="preserve"> </w:t>
      </w:r>
      <w:r>
        <w:rPr>
          <w:rFonts w:ascii="Times New Roman" w:hAnsi="Times New Roman"/>
          <w:sz w:val="24"/>
          <w:szCs w:val="24"/>
        </w:rPr>
        <w:tab/>
        <w:t>D</w:t>
      </w:r>
      <w:r w:rsidR="007C7FDD" w:rsidRPr="004624EF">
        <w:rPr>
          <w:rFonts w:ascii="Times New Roman" w:hAnsi="Times New Roman"/>
          <w:sz w:val="24"/>
          <w:szCs w:val="24"/>
        </w:rPr>
        <w:t xml:space="preserve">ue </w:t>
      </w:r>
      <w:r w:rsidR="007C7FDD">
        <w:rPr>
          <w:rFonts w:ascii="Times New Roman" w:hAnsi="Times New Roman"/>
          <w:sz w:val="24"/>
          <w:szCs w:val="24"/>
        </w:rPr>
        <w:t>Fri</w:t>
      </w:r>
      <w:r w:rsidR="007C7FDD" w:rsidRPr="00767F0A">
        <w:rPr>
          <w:rFonts w:ascii="Times New Roman" w:hAnsi="Times New Roman"/>
          <w:color w:val="000000"/>
          <w:sz w:val="24"/>
          <w:szCs w:val="24"/>
        </w:rPr>
        <w:t>day, December 1</w:t>
      </w:r>
      <w:r w:rsidR="00394D57">
        <w:rPr>
          <w:rFonts w:ascii="Times New Roman" w:hAnsi="Times New Roman"/>
          <w:color w:val="000000"/>
          <w:sz w:val="24"/>
          <w:szCs w:val="24"/>
        </w:rPr>
        <w:t>1</w:t>
      </w:r>
      <w:r w:rsidR="007C7FDD">
        <w:rPr>
          <w:rFonts w:ascii="Times New Roman" w:hAnsi="Times New Roman"/>
          <w:color w:val="000000"/>
          <w:sz w:val="24"/>
          <w:szCs w:val="24"/>
        </w:rPr>
        <w:t xml:space="preserve"> </w:t>
      </w:r>
      <w:r>
        <w:rPr>
          <w:rFonts w:ascii="Times New Roman" w:hAnsi="Times New Roman"/>
          <w:color w:val="000000"/>
          <w:sz w:val="24"/>
          <w:szCs w:val="24"/>
        </w:rPr>
        <w:t>by</w:t>
      </w:r>
      <w:r w:rsidR="007C7FDD" w:rsidRPr="00767F0A">
        <w:rPr>
          <w:rFonts w:ascii="Times New Roman" w:hAnsi="Times New Roman"/>
          <w:color w:val="000000"/>
          <w:sz w:val="24"/>
          <w:szCs w:val="24"/>
        </w:rPr>
        <w:t xml:space="preserve"> </w:t>
      </w:r>
      <w:r>
        <w:rPr>
          <w:rFonts w:ascii="Times New Roman" w:hAnsi="Times New Roman"/>
          <w:color w:val="000000"/>
          <w:sz w:val="24"/>
          <w:szCs w:val="24"/>
        </w:rPr>
        <w:t>4</w:t>
      </w:r>
      <w:r w:rsidR="007C7FDD" w:rsidRPr="00767F0A">
        <w:rPr>
          <w:rFonts w:ascii="Times New Roman" w:hAnsi="Times New Roman"/>
          <w:color w:val="000000"/>
          <w:sz w:val="24"/>
          <w:szCs w:val="24"/>
        </w:rPr>
        <w:t>:</w:t>
      </w:r>
      <w:r>
        <w:rPr>
          <w:rFonts w:ascii="Times New Roman" w:hAnsi="Times New Roman"/>
          <w:color w:val="000000"/>
          <w:sz w:val="24"/>
          <w:szCs w:val="24"/>
        </w:rPr>
        <w:t>3</w:t>
      </w:r>
      <w:r w:rsidR="007C7FDD" w:rsidRPr="00767F0A">
        <w:rPr>
          <w:rFonts w:ascii="Times New Roman" w:hAnsi="Times New Roman"/>
          <w:color w:val="000000"/>
          <w:sz w:val="24"/>
          <w:szCs w:val="24"/>
        </w:rPr>
        <w:t>0 p</w:t>
      </w:r>
      <w:r>
        <w:rPr>
          <w:rFonts w:ascii="Times New Roman" w:hAnsi="Times New Roman"/>
          <w:color w:val="000000"/>
          <w:sz w:val="24"/>
          <w:szCs w:val="24"/>
        </w:rPr>
        <w:t>.</w:t>
      </w:r>
      <w:r w:rsidR="007C7FDD" w:rsidRPr="00767F0A">
        <w:rPr>
          <w:rFonts w:ascii="Times New Roman" w:hAnsi="Times New Roman"/>
          <w:color w:val="000000"/>
          <w:sz w:val="24"/>
          <w:szCs w:val="24"/>
        </w:rPr>
        <w:t>m</w:t>
      </w:r>
      <w:r w:rsidR="007C7FDD" w:rsidRPr="00F22725">
        <w:rPr>
          <w:rFonts w:ascii="Times New Roman" w:hAnsi="Times New Roman"/>
          <w:color w:val="000000"/>
          <w:sz w:val="24"/>
          <w:szCs w:val="24"/>
        </w:rPr>
        <w:t>.</w:t>
      </w:r>
      <w:r w:rsidR="007C7FDD" w:rsidRPr="00811828">
        <w:rPr>
          <w:rFonts w:ascii="Times New Roman" w:hAnsi="Times New Roman"/>
          <w:color w:val="FFFF00"/>
          <w:sz w:val="24"/>
          <w:szCs w:val="24"/>
        </w:rPr>
        <w:t xml:space="preserve">  </w:t>
      </w:r>
    </w:p>
    <w:p w:rsidR="007C7FDD" w:rsidRPr="004624EF" w:rsidRDefault="007C7FDD" w:rsidP="007C7FDD">
      <w:pPr>
        <w:rPr>
          <w:rFonts w:ascii="Times New Roman" w:hAnsi="Times New Roman"/>
          <w:sz w:val="24"/>
          <w:szCs w:val="24"/>
        </w:rPr>
      </w:pPr>
    </w:p>
    <w:p w:rsidR="00337961" w:rsidRDefault="00337961" w:rsidP="007C7FDD">
      <w:pPr>
        <w:rPr>
          <w:rFonts w:ascii="Times New Roman" w:hAnsi="Times New Roman"/>
          <w:b/>
          <w:bCs/>
          <w:sz w:val="24"/>
          <w:szCs w:val="24"/>
        </w:rPr>
      </w:pPr>
    </w:p>
    <w:p w:rsidR="00182AE0" w:rsidRDefault="007C7FDD" w:rsidP="007C7FDD">
      <w:pPr>
        <w:rPr>
          <w:rFonts w:ascii="Times New Roman" w:hAnsi="Times New Roman"/>
          <w:sz w:val="24"/>
          <w:szCs w:val="24"/>
        </w:rPr>
      </w:pPr>
      <w:r w:rsidRPr="004624EF">
        <w:rPr>
          <w:rFonts w:ascii="Times New Roman" w:hAnsi="Times New Roman"/>
          <w:b/>
          <w:bCs/>
          <w:sz w:val="24"/>
          <w:szCs w:val="24"/>
        </w:rPr>
        <w:t>Class participation:</w:t>
      </w:r>
      <w:r w:rsidRPr="004624EF">
        <w:rPr>
          <w:rFonts w:ascii="Times New Roman" w:hAnsi="Times New Roman"/>
          <w:sz w:val="24"/>
          <w:szCs w:val="24"/>
        </w:rPr>
        <w:t xml:space="preserve">  Your attendance and participation are essential ingredients to a successful class. </w:t>
      </w:r>
      <w:r>
        <w:rPr>
          <w:rFonts w:ascii="Times New Roman" w:hAnsi="Times New Roman"/>
          <w:sz w:val="24"/>
          <w:szCs w:val="24"/>
        </w:rPr>
        <w:t xml:space="preserve">Quarter 2 usually has a high level of recruiting activity. </w:t>
      </w:r>
      <w:r w:rsidRPr="004624EF">
        <w:rPr>
          <w:rFonts w:ascii="Times New Roman" w:hAnsi="Times New Roman"/>
          <w:sz w:val="24"/>
          <w:szCs w:val="24"/>
        </w:rPr>
        <w:t>Absence from more than t</w:t>
      </w:r>
      <w:r>
        <w:rPr>
          <w:rFonts w:ascii="Times New Roman" w:hAnsi="Times New Roman"/>
          <w:sz w:val="24"/>
          <w:szCs w:val="24"/>
        </w:rPr>
        <w:t>hree</w:t>
      </w:r>
      <w:r w:rsidRPr="004624EF">
        <w:rPr>
          <w:rFonts w:ascii="Times New Roman" w:hAnsi="Times New Roman"/>
          <w:sz w:val="24"/>
          <w:szCs w:val="24"/>
        </w:rPr>
        <w:t xml:space="preserve"> classes, without extenuating circumstances (e.g., illness, family emergency), will adversely affect your grade.  Please email me to explain absences</w:t>
      </w:r>
      <w:r>
        <w:rPr>
          <w:rFonts w:ascii="Times New Roman" w:hAnsi="Times New Roman"/>
          <w:sz w:val="24"/>
          <w:szCs w:val="24"/>
        </w:rPr>
        <w:t>.</w:t>
      </w:r>
    </w:p>
    <w:p w:rsidR="00182AE0" w:rsidRDefault="00182AE0">
      <w:pPr>
        <w:ind w:left="1440" w:right="-120"/>
        <w:jc w:val="left"/>
        <w:rPr>
          <w:rFonts w:ascii="Times New Roman" w:hAnsi="Times New Roman"/>
          <w:sz w:val="24"/>
          <w:szCs w:val="24"/>
        </w:rPr>
      </w:pPr>
      <w:r>
        <w:rPr>
          <w:rFonts w:ascii="Times New Roman" w:hAnsi="Times New Roman"/>
          <w:sz w:val="24"/>
          <w:szCs w:val="24"/>
        </w:rPr>
        <w:br w:type="page"/>
      </w:r>
    </w:p>
    <w:p w:rsidR="007C7FDD" w:rsidRPr="004624EF" w:rsidRDefault="00337961" w:rsidP="007C7FDD">
      <w:pPr>
        <w:rPr>
          <w:rFonts w:ascii="Times New Roman" w:hAnsi="Times New Roman"/>
          <w:sz w:val="24"/>
          <w:szCs w:val="24"/>
        </w:rPr>
      </w:pPr>
      <w:r>
        <w:rPr>
          <w:rFonts w:ascii="Times New Roman" w:hAnsi="Times New Roman"/>
          <w:b/>
          <w:bCs/>
          <w:sz w:val="24"/>
          <w:szCs w:val="24"/>
        </w:rPr>
        <w:t>R</w:t>
      </w:r>
      <w:r w:rsidR="007C7FDD" w:rsidRPr="004624EF">
        <w:rPr>
          <w:rFonts w:ascii="Times New Roman" w:hAnsi="Times New Roman"/>
          <w:b/>
          <w:bCs/>
          <w:sz w:val="24"/>
          <w:szCs w:val="24"/>
        </w:rPr>
        <w:t>eference Resources</w:t>
      </w:r>
      <w:r w:rsidR="007C7FDD" w:rsidRPr="004624EF">
        <w:rPr>
          <w:rFonts w:ascii="Times New Roman" w:hAnsi="Times New Roman"/>
          <w:sz w:val="24"/>
          <w:szCs w:val="24"/>
        </w:rPr>
        <w:t xml:space="preserve">: </w:t>
      </w:r>
    </w:p>
    <w:p w:rsidR="007C7FDD" w:rsidRPr="004624EF" w:rsidRDefault="007C7FDD" w:rsidP="007C7FDD">
      <w:pPr>
        <w:rPr>
          <w:rFonts w:ascii="Times New Roman" w:hAnsi="Times New Roman"/>
          <w:sz w:val="24"/>
          <w:szCs w:val="24"/>
        </w:rPr>
      </w:pPr>
    </w:p>
    <w:p w:rsidR="007C7FDD" w:rsidRPr="004624EF" w:rsidRDefault="007C7FDD" w:rsidP="007C7FDD">
      <w:pPr>
        <w:rPr>
          <w:rFonts w:ascii="Times New Roman" w:hAnsi="Times New Roman"/>
          <w:sz w:val="24"/>
          <w:szCs w:val="24"/>
        </w:rPr>
      </w:pPr>
    </w:p>
    <w:p w:rsidR="007C7FDD" w:rsidRPr="004624EF" w:rsidRDefault="007C7FDD" w:rsidP="007C7FDD">
      <w:pPr>
        <w:rPr>
          <w:rFonts w:ascii="Times New Roman" w:hAnsi="Times New Roman"/>
          <w:sz w:val="24"/>
          <w:szCs w:val="24"/>
        </w:rPr>
      </w:pPr>
      <w:r w:rsidRPr="004624EF">
        <w:rPr>
          <w:rFonts w:ascii="Times New Roman" w:hAnsi="Times New Roman"/>
          <w:sz w:val="24"/>
          <w:szCs w:val="24"/>
        </w:rPr>
        <w:t xml:space="preserve">The Camp Library has </w:t>
      </w:r>
      <w:r>
        <w:rPr>
          <w:rFonts w:ascii="Times New Roman" w:hAnsi="Times New Roman"/>
          <w:sz w:val="24"/>
          <w:szCs w:val="24"/>
        </w:rPr>
        <w:t xml:space="preserve">a number of database </w:t>
      </w:r>
      <w:r w:rsidRPr="004624EF">
        <w:rPr>
          <w:rFonts w:ascii="Times New Roman" w:hAnsi="Times New Roman"/>
          <w:sz w:val="24"/>
          <w:szCs w:val="24"/>
        </w:rPr>
        <w:t xml:space="preserve">resources </w:t>
      </w:r>
      <w:r>
        <w:rPr>
          <w:rFonts w:ascii="Times New Roman" w:hAnsi="Times New Roman"/>
          <w:sz w:val="24"/>
          <w:szCs w:val="24"/>
        </w:rPr>
        <w:t>o</w:t>
      </w:r>
      <w:r w:rsidRPr="004624EF">
        <w:rPr>
          <w:rFonts w:ascii="Times New Roman" w:hAnsi="Times New Roman"/>
          <w:sz w:val="24"/>
          <w:szCs w:val="24"/>
        </w:rPr>
        <w:t>n private equity:</w:t>
      </w:r>
    </w:p>
    <w:p w:rsidR="007C7FDD" w:rsidRPr="004624EF" w:rsidRDefault="007C7FDD" w:rsidP="007C7FDD">
      <w:pPr>
        <w:rPr>
          <w:rFonts w:ascii="Times New Roman" w:hAnsi="Times New Roman"/>
          <w:sz w:val="24"/>
          <w:szCs w:val="24"/>
        </w:rPr>
      </w:pPr>
    </w:p>
    <w:p w:rsidR="007C7FDD" w:rsidRPr="004624EF" w:rsidRDefault="007C7FDD" w:rsidP="007C7FDD">
      <w:pPr>
        <w:rPr>
          <w:rFonts w:ascii="Times New Roman" w:hAnsi="Times New Roman"/>
          <w:sz w:val="24"/>
          <w:szCs w:val="24"/>
        </w:rPr>
      </w:pPr>
      <w:r w:rsidRPr="004624EF">
        <w:rPr>
          <w:rFonts w:ascii="Times New Roman" w:hAnsi="Times New Roman"/>
          <w:i/>
          <w:iCs/>
          <w:sz w:val="24"/>
          <w:szCs w:val="24"/>
        </w:rPr>
        <w:t>Venture Economics</w:t>
      </w:r>
      <w:r w:rsidRPr="004624EF">
        <w:rPr>
          <w:rFonts w:ascii="Times New Roman" w:hAnsi="Times New Roman"/>
          <w:sz w:val="24"/>
          <w:szCs w:val="24"/>
        </w:rPr>
        <w:t xml:space="preserve"> (VentureXpert) is a database of private equity financings. </w:t>
      </w:r>
      <w:r w:rsidRPr="004624EF">
        <w:rPr>
          <w:rFonts w:ascii="Times New Roman" w:hAnsi="Times New Roman"/>
          <w:i/>
          <w:iCs/>
          <w:sz w:val="24"/>
          <w:szCs w:val="24"/>
        </w:rPr>
        <w:t>Venture Economics</w:t>
      </w:r>
      <w:r w:rsidRPr="004624EF">
        <w:rPr>
          <w:rFonts w:ascii="Times New Roman" w:hAnsi="Times New Roman"/>
          <w:sz w:val="24"/>
          <w:szCs w:val="24"/>
        </w:rPr>
        <w:t xml:space="preserve"> gives the history of financing and prices paid by round for venture companies</w:t>
      </w:r>
      <w:r>
        <w:rPr>
          <w:rFonts w:ascii="Times New Roman" w:hAnsi="Times New Roman"/>
          <w:sz w:val="24"/>
          <w:szCs w:val="24"/>
        </w:rPr>
        <w:t>, fund performance statistics, and capital commitments</w:t>
      </w:r>
      <w:r w:rsidRPr="004624EF">
        <w:rPr>
          <w:rFonts w:ascii="Times New Roman" w:hAnsi="Times New Roman"/>
          <w:sz w:val="24"/>
          <w:szCs w:val="24"/>
        </w:rPr>
        <w:t>.</w:t>
      </w:r>
    </w:p>
    <w:p w:rsidR="007C7FDD" w:rsidRPr="004624EF" w:rsidRDefault="007C7FDD" w:rsidP="007C7FDD">
      <w:pPr>
        <w:rPr>
          <w:rFonts w:ascii="Times New Roman" w:hAnsi="Times New Roman"/>
          <w:sz w:val="24"/>
          <w:szCs w:val="24"/>
        </w:rPr>
      </w:pPr>
    </w:p>
    <w:p w:rsidR="007C7FDD" w:rsidRPr="004624EF" w:rsidRDefault="007C7FDD" w:rsidP="007C7FDD">
      <w:pPr>
        <w:rPr>
          <w:rFonts w:ascii="Times New Roman" w:hAnsi="Times New Roman"/>
          <w:sz w:val="24"/>
          <w:szCs w:val="24"/>
        </w:rPr>
      </w:pPr>
      <w:r w:rsidRPr="004624EF">
        <w:rPr>
          <w:rFonts w:ascii="Times New Roman" w:hAnsi="Times New Roman"/>
          <w:i/>
          <w:iCs/>
          <w:sz w:val="24"/>
          <w:szCs w:val="24"/>
        </w:rPr>
        <w:t>Securities Data Corporation (SDC)</w:t>
      </w:r>
      <w:r w:rsidRPr="004624EF">
        <w:rPr>
          <w:rFonts w:ascii="Times New Roman" w:hAnsi="Times New Roman"/>
          <w:sz w:val="24"/>
          <w:szCs w:val="24"/>
        </w:rPr>
        <w:t xml:space="preserve"> database provides information on </w:t>
      </w:r>
      <w:r>
        <w:rPr>
          <w:rFonts w:ascii="Times New Roman" w:hAnsi="Times New Roman"/>
          <w:sz w:val="24"/>
          <w:szCs w:val="24"/>
        </w:rPr>
        <w:t>the types and</w:t>
      </w:r>
      <w:r w:rsidRPr="004624EF">
        <w:rPr>
          <w:rFonts w:ascii="Times New Roman" w:hAnsi="Times New Roman"/>
          <w:sz w:val="24"/>
          <w:szCs w:val="24"/>
        </w:rPr>
        <w:t xml:space="preserve"> terms</w:t>
      </w:r>
      <w:r>
        <w:rPr>
          <w:rFonts w:ascii="Times New Roman" w:hAnsi="Times New Roman"/>
          <w:sz w:val="24"/>
          <w:szCs w:val="24"/>
        </w:rPr>
        <w:t xml:space="preserve"> of securities issued (</w:t>
      </w:r>
      <w:r w:rsidRPr="004624EF">
        <w:rPr>
          <w:rFonts w:ascii="Times New Roman" w:hAnsi="Times New Roman"/>
          <w:sz w:val="24"/>
          <w:szCs w:val="24"/>
        </w:rPr>
        <w:t>IPOs, high yield debt</w:t>
      </w:r>
      <w:r>
        <w:rPr>
          <w:rFonts w:ascii="Times New Roman" w:hAnsi="Times New Roman"/>
          <w:sz w:val="24"/>
          <w:szCs w:val="24"/>
        </w:rPr>
        <w:t xml:space="preserve">) and corporate transactions (M&amp;A, spin-offs) in the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and internationally.</w:t>
      </w:r>
      <w:r w:rsidRPr="004624EF">
        <w:rPr>
          <w:rFonts w:ascii="Times New Roman" w:hAnsi="Times New Roman"/>
          <w:sz w:val="24"/>
          <w:szCs w:val="24"/>
        </w:rPr>
        <w:t xml:space="preserve">  The pricing of public company comparables </w:t>
      </w:r>
      <w:r>
        <w:rPr>
          <w:rFonts w:ascii="Times New Roman" w:hAnsi="Times New Roman"/>
          <w:sz w:val="24"/>
          <w:szCs w:val="24"/>
        </w:rPr>
        <w:t xml:space="preserve">often </w:t>
      </w:r>
      <w:r w:rsidRPr="004624EF">
        <w:rPr>
          <w:rFonts w:ascii="Times New Roman" w:hAnsi="Times New Roman"/>
          <w:sz w:val="24"/>
          <w:szCs w:val="24"/>
        </w:rPr>
        <w:t xml:space="preserve">provides an upper bound valuation for private companies.  </w:t>
      </w:r>
    </w:p>
    <w:p w:rsidR="007C7FDD" w:rsidRPr="00F22725" w:rsidRDefault="007C7FDD" w:rsidP="007C7FDD">
      <w:pPr>
        <w:pStyle w:val="NormalWeb"/>
        <w:rPr>
          <w:sz w:val="24"/>
        </w:rPr>
      </w:pPr>
      <w:r w:rsidRPr="00F22725">
        <w:rPr>
          <w:i/>
          <w:sz w:val="24"/>
        </w:rPr>
        <w:t xml:space="preserve">Placementtracker.com </w:t>
      </w:r>
      <w:r w:rsidRPr="00F22725">
        <w:rPr>
          <w:sz w:val="24"/>
        </w:rPr>
        <w:t xml:space="preserve">provides comprehensive information on Private Placements by Public Companies (PIPEs). Transaction Reports are available on every closed PIPE transaction since 1995.  Access to the membership portion of placementtracker’s website and data requires </w:t>
      </w:r>
      <w:r w:rsidR="00F22725">
        <w:rPr>
          <w:sz w:val="24"/>
        </w:rPr>
        <w:t xml:space="preserve">my </w:t>
      </w:r>
      <w:r w:rsidRPr="00F22725">
        <w:rPr>
          <w:sz w:val="24"/>
        </w:rPr>
        <w:t>permission but involves no financial cost.</w:t>
      </w:r>
    </w:p>
    <w:p w:rsidR="001D7CB8" w:rsidRDefault="001D7CB8" w:rsidP="007C7FDD">
      <w:pPr>
        <w:ind w:right="-120"/>
        <w:jc w:val="left"/>
        <w:rPr>
          <w:rFonts w:ascii="Times New Roman" w:hAnsi="Times New Roman"/>
          <w:b/>
          <w:sz w:val="24"/>
          <w:szCs w:val="24"/>
        </w:rPr>
        <w:sectPr w:rsidR="001D7CB8" w:rsidSect="00182AE0">
          <w:headerReference w:type="default" r:id="rId8"/>
          <w:footerReference w:type="default" r:id="rId9"/>
          <w:footerReference w:type="first" r:id="rId10"/>
          <w:pgSz w:w="12240" w:h="15840" w:code="1"/>
          <w:pgMar w:top="1440" w:right="1440" w:bottom="1440" w:left="1440" w:header="864" w:footer="1152" w:gutter="0"/>
          <w:cols w:space="720"/>
          <w:titlePg/>
          <w:docGrid w:linePitch="326"/>
        </w:sectPr>
      </w:pPr>
    </w:p>
    <w:p w:rsidR="007C7FDD" w:rsidRDefault="007C7FDD" w:rsidP="007C7FDD">
      <w:pPr>
        <w:ind w:right="-120"/>
        <w:jc w:val="left"/>
        <w:rPr>
          <w:rFonts w:ascii="Times New Roman" w:hAnsi="Times New Roman"/>
          <w:b/>
          <w:sz w:val="24"/>
          <w:szCs w:val="24"/>
        </w:rPr>
      </w:pPr>
    </w:p>
    <w:p w:rsidR="00CB500F" w:rsidRPr="00167206" w:rsidRDefault="00CB500F" w:rsidP="00CB500F">
      <w:pPr>
        <w:rPr>
          <w:rFonts w:ascii="Times New Roman" w:hAnsi="Times New Roman"/>
          <w:b/>
          <w:sz w:val="24"/>
          <w:szCs w:val="24"/>
        </w:rPr>
      </w:pPr>
      <w:r w:rsidRPr="00167206">
        <w:rPr>
          <w:rFonts w:ascii="Times New Roman" w:hAnsi="Times New Roman"/>
          <w:b/>
          <w:sz w:val="24"/>
          <w:szCs w:val="24"/>
        </w:rPr>
        <w:t>Module 1:</w:t>
      </w:r>
      <w:r>
        <w:rPr>
          <w:rFonts w:ascii="Times New Roman" w:hAnsi="Times New Roman"/>
          <w:b/>
          <w:sz w:val="24"/>
          <w:szCs w:val="24"/>
        </w:rPr>
        <w:tab/>
      </w:r>
      <w:r>
        <w:rPr>
          <w:rFonts w:ascii="Times New Roman" w:hAnsi="Times New Roman"/>
          <w:b/>
          <w:sz w:val="24"/>
          <w:szCs w:val="24"/>
        </w:rPr>
        <w:tab/>
        <w:t>Partnership Structure and Performance</w:t>
      </w:r>
    </w:p>
    <w:p w:rsidR="00CB500F" w:rsidRDefault="00CB500F" w:rsidP="00CB500F">
      <w:pPr>
        <w:jc w:val="center"/>
        <w:rPr>
          <w:rFonts w:ascii="Times New Roman" w:hAnsi="Times New Roman"/>
          <w:b/>
          <w:sz w:val="24"/>
          <w:szCs w:val="24"/>
          <w:u w:val="single"/>
        </w:rPr>
      </w:pPr>
    </w:p>
    <w:p w:rsidR="00CB500F" w:rsidRPr="00AB56A3" w:rsidRDefault="00CB500F" w:rsidP="00CB500F">
      <w:pPr>
        <w:rPr>
          <w:rFonts w:ascii="Times New Roman" w:hAnsi="Times New Roman"/>
          <w:sz w:val="24"/>
          <w:szCs w:val="24"/>
          <w:u w:val="single"/>
        </w:rPr>
      </w:pPr>
      <w:r w:rsidRPr="00AB56A3">
        <w:rPr>
          <w:rFonts w:ascii="Times New Roman" w:hAnsi="Times New Roman"/>
          <w:sz w:val="24"/>
          <w:szCs w:val="24"/>
          <w:u w:val="single"/>
        </w:rPr>
        <w:t>Class # 1</w:t>
      </w:r>
      <w:r>
        <w:rPr>
          <w:rFonts w:ascii="Times New Roman" w:hAnsi="Times New Roman"/>
          <w:sz w:val="24"/>
          <w:szCs w:val="24"/>
          <w:u w:val="single"/>
        </w:rPr>
        <w:t>:</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Monday, October 19, 2009</w:t>
      </w:r>
    </w:p>
    <w:p w:rsidR="00CB500F" w:rsidRPr="00AB56A3" w:rsidRDefault="00CB500F" w:rsidP="00CB500F">
      <w:pPr>
        <w:rPr>
          <w:rFonts w:ascii="Times New Roman" w:hAnsi="Times New Roman"/>
          <w:sz w:val="24"/>
          <w:szCs w:val="24"/>
          <w:u w:val="single"/>
        </w:rPr>
      </w:pPr>
    </w:p>
    <w:p w:rsidR="00CB500F" w:rsidRPr="00463816" w:rsidRDefault="00CB500F" w:rsidP="00CB500F">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Introduction to</w:t>
      </w:r>
      <w:r w:rsidRPr="00463816">
        <w:rPr>
          <w:rFonts w:ascii="Times New Roman" w:hAnsi="Times New Roman"/>
          <w:sz w:val="24"/>
          <w:szCs w:val="24"/>
        </w:rPr>
        <w:t xml:space="preserve"> Private Equity</w:t>
      </w:r>
    </w:p>
    <w:p w:rsidR="00CB500F" w:rsidRDefault="00CB500F" w:rsidP="00CB500F">
      <w:pPr>
        <w:rPr>
          <w:rFonts w:ascii="Times New Roman" w:hAnsi="Times New Roman"/>
          <w:b/>
          <w:sz w:val="24"/>
          <w:szCs w:val="24"/>
        </w:rPr>
      </w:pPr>
    </w:p>
    <w:p w:rsidR="00CB500F" w:rsidRPr="00767F0A" w:rsidRDefault="00CB500F" w:rsidP="00CB500F">
      <w:pPr>
        <w:rPr>
          <w:rFonts w:ascii="Times New Roman" w:hAnsi="Times New Roman"/>
          <w:sz w:val="24"/>
          <w:szCs w:val="24"/>
        </w:rPr>
      </w:pPr>
      <w:r w:rsidRPr="00A514EE">
        <w:rPr>
          <w:rFonts w:ascii="Times New Roman" w:hAnsi="Times New Roman"/>
          <w:b/>
          <w:sz w:val="24"/>
          <w:szCs w:val="24"/>
        </w:rPr>
        <w:t>Case:</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Investure, LLC and Smith College</w:t>
      </w:r>
      <w:r w:rsidRPr="00A514EE">
        <w:rPr>
          <w:rFonts w:ascii="Times New Roman" w:hAnsi="Times New Roman"/>
          <w:b/>
          <w:sz w:val="24"/>
          <w:szCs w:val="24"/>
        </w:rPr>
        <w:t xml:space="preserve"> </w:t>
      </w:r>
      <w:r w:rsidRPr="00767F0A">
        <w:rPr>
          <w:rFonts w:ascii="Times New Roman" w:hAnsi="Times New Roman"/>
          <w:sz w:val="24"/>
          <w:szCs w:val="24"/>
        </w:rPr>
        <w:t>(</w:t>
      </w:r>
      <w:r>
        <w:rPr>
          <w:rFonts w:ascii="Times New Roman" w:hAnsi="Times New Roman"/>
          <w:sz w:val="24"/>
          <w:szCs w:val="24"/>
        </w:rPr>
        <w:t>UVA-F-1537</w:t>
      </w:r>
      <w:r w:rsidRPr="00767F0A">
        <w:rPr>
          <w:rFonts w:ascii="Times New Roman" w:hAnsi="Times New Roman"/>
          <w:sz w:val="24"/>
          <w:szCs w:val="24"/>
        </w:rPr>
        <w:t>)</w:t>
      </w:r>
    </w:p>
    <w:p w:rsidR="00CB500F" w:rsidRPr="00A514EE" w:rsidRDefault="00CB500F" w:rsidP="00CB500F">
      <w:pPr>
        <w:rPr>
          <w:rFonts w:ascii="Times New Roman" w:hAnsi="Times New Roman"/>
          <w:b/>
          <w:sz w:val="24"/>
          <w:szCs w:val="24"/>
        </w:rPr>
      </w:pPr>
    </w:p>
    <w:p w:rsidR="00CB500F" w:rsidRDefault="00CB500F" w:rsidP="00CB500F">
      <w:pPr>
        <w:ind w:left="1440" w:hanging="1440"/>
        <w:rPr>
          <w:rFonts w:ascii="Times New Roman" w:hAnsi="Times New Roman"/>
          <w:sz w:val="24"/>
          <w:szCs w:val="24"/>
        </w:rPr>
      </w:pPr>
      <w:r w:rsidRPr="00AB56A3">
        <w:rPr>
          <w:rFonts w:ascii="Times New Roman" w:hAnsi="Times New Roman"/>
          <w:sz w:val="24"/>
          <w:szCs w:val="24"/>
        </w:rPr>
        <w:t xml:space="preserve">Network File:  </w:t>
      </w:r>
      <w:r>
        <w:rPr>
          <w:rFonts w:ascii="Times New Roman" w:hAnsi="Times New Roman"/>
          <w:sz w:val="24"/>
          <w:szCs w:val="24"/>
        </w:rPr>
        <w:tab/>
        <w:t>Investure(student)</w:t>
      </w:r>
      <w:r w:rsidRPr="00AB56A3">
        <w:rPr>
          <w:rFonts w:ascii="Times New Roman" w:hAnsi="Times New Roman"/>
          <w:sz w:val="24"/>
          <w:szCs w:val="24"/>
        </w:rPr>
        <w:t>.xls.</w:t>
      </w:r>
    </w:p>
    <w:p w:rsidR="00CB500F" w:rsidRDefault="00CB500F" w:rsidP="00CB500F">
      <w:pPr>
        <w:rPr>
          <w:rFonts w:ascii="Times New Roman" w:hAnsi="Times New Roman"/>
          <w:sz w:val="24"/>
          <w:szCs w:val="24"/>
        </w:rPr>
      </w:pPr>
    </w:p>
    <w:p w:rsidR="00CB500F" w:rsidRDefault="00F22725" w:rsidP="00CB500F">
      <w:pPr>
        <w:rPr>
          <w:rFonts w:ascii="Times New Roman" w:hAnsi="Times New Roman"/>
          <w:sz w:val="24"/>
          <w:szCs w:val="24"/>
        </w:rPr>
      </w:pPr>
      <w:r>
        <w:rPr>
          <w:rFonts w:ascii="Times New Roman" w:hAnsi="Times New Roman"/>
          <w:sz w:val="24"/>
          <w:szCs w:val="24"/>
        </w:rPr>
        <w:t>Reference</w:t>
      </w:r>
      <w:r w:rsidR="00CB500F" w:rsidRPr="00E94215">
        <w:rPr>
          <w:rFonts w:ascii="Times New Roman" w:hAnsi="Times New Roman"/>
          <w:sz w:val="24"/>
          <w:szCs w:val="24"/>
        </w:rPr>
        <w:t xml:space="preserve">:  </w:t>
      </w:r>
      <w:r>
        <w:rPr>
          <w:rFonts w:ascii="Times New Roman" w:hAnsi="Times New Roman"/>
          <w:sz w:val="24"/>
          <w:szCs w:val="24"/>
        </w:rPr>
        <w:tab/>
      </w:r>
      <w:r w:rsidR="00CB500F" w:rsidRPr="00E94215">
        <w:rPr>
          <w:rFonts w:ascii="Times New Roman" w:hAnsi="Times New Roman"/>
          <w:sz w:val="24"/>
          <w:szCs w:val="24"/>
        </w:rPr>
        <w:tab/>
        <w:t>Note on Private Equity Partnership Agreements (9-294-084)</w:t>
      </w:r>
    </w:p>
    <w:p w:rsidR="00CB500F" w:rsidRDefault="00CB500F" w:rsidP="00CB500F">
      <w:pPr>
        <w:rPr>
          <w:rFonts w:ascii="Times New Roman" w:hAnsi="Times New Roman"/>
          <w:sz w:val="24"/>
          <w:szCs w:val="24"/>
        </w:rPr>
      </w:pPr>
    </w:p>
    <w:p w:rsidR="00CB500F" w:rsidRPr="00AB56A3" w:rsidRDefault="00CB500F" w:rsidP="00CB500F">
      <w:pPr>
        <w:ind w:left="1440" w:hanging="1440"/>
        <w:rPr>
          <w:rFonts w:ascii="Times New Roman" w:hAnsi="Times New Roman"/>
          <w:sz w:val="24"/>
          <w:szCs w:val="24"/>
        </w:rPr>
      </w:pPr>
    </w:p>
    <w:p w:rsidR="00CB500F" w:rsidRPr="00463816" w:rsidRDefault="00CB500F" w:rsidP="00CB500F">
      <w:pPr>
        <w:numPr>
          <w:ilvl w:val="0"/>
          <w:numId w:val="1"/>
        </w:numPr>
        <w:spacing w:after="120"/>
        <w:rPr>
          <w:rFonts w:ascii="Times New Roman" w:hAnsi="Times New Roman"/>
          <w:bCs/>
          <w:sz w:val="24"/>
          <w:szCs w:val="24"/>
        </w:rPr>
      </w:pPr>
      <w:r w:rsidRPr="00463816">
        <w:rPr>
          <w:rFonts w:ascii="Times New Roman" w:hAnsi="Times New Roman"/>
          <w:sz w:val="24"/>
          <w:szCs w:val="24"/>
        </w:rPr>
        <w:t>What is private equity investing?  Wh</w:t>
      </w:r>
      <w:r>
        <w:rPr>
          <w:rFonts w:ascii="Times New Roman" w:hAnsi="Times New Roman"/>
          <w:sz w:val="24"/>
          <w:szCs w:val="24"/>
        </w:rPr>
        <w:t>at are the benefits and costs of investing in</w:t>
      </w:r>
      <w:r w:rsidRPr="00463816">
        <w:rPr>
          <w:rFonts w:ascii="Times New Roman" w:hAnsi="Times New Roman"/>
          <w:sz w:val="24"/>
          <w:szCs w:val="24"/>
        </w:rPr>
        <w:t xml:space="preserve"> private equity?    </w:t>
      </w:r>
      <w:r>
        <w:rPr>
          <w:rFonts w:ascii="Times New Roman" w:hAnsi="Times New Roman"/>
          <w:sz w:val="24"/>
          <w:szCs w:val="24"/>
        </w:rPr>
        <w:t xml:space="preserve"> </w:t>
      </w:r>
    </w:p>
    <w:p w:rsidR="00CB500F" w:rsidRPr="00D96216" w:rsidRDefault="00CB500F" w:rsidP="00CB500F">
      <w:pPr>
        <w:numPr>
          <w:ilvl w:val="0"/>
          <w:numId w:val="1"/>
        </w:numPr>
        <w:spacing w:after="120"/>
        <w:rPr>
          <w:rFonts w:ascii="Times New Roman" w:hAnsi="Times New Roman"/>
          <w:bCs/>
          <w:sz w:val="24"/>
          <w:szCs w:val="24"/>
        </w:rPr>
      </w:pPr>
      <w:r w:rsidRPr="004D2AED">
        <w:rPr>
          <w:rFonts w:ascii="Times New Roman" w:hAnsi="Times New Roman"/>
          <w:sz w:val="24"/>
          <w:szCs w:val="24"/>
        </w:rPr>
        <w:t xml:space="preserve">Describe the structure of a traditional limited partnership. </w:t>
      </w:r>
      <w:r w:rsidRPr="00D96216">
        <w:rPr>
          <w:rFonts w:ascii="Times New Roman" w:hAnsi="Times New Roman"/>
          <w:sz w:val="24"/>
          <w:szCs w:val="24"/>
        </w:rPr>
        <w:t xml:space="preserve">What are </w:t>
      </w:r>
      <w:r>
        <w:rPr>
          <w:rFonts w:ascii="Times New Roman" w:hAnsi="Times New Roman"/>
          <w:sz w:val="24"/>
          <w:szCs w:val="24"/>
        </w:rPr>
        <w:t xml:space="preserve">the </w:t>
      </w:r>
      <w:r w:rsidRPr="00D96216">
        <w:rPr>
          <w:rFonts w:ascii="Times New Roman" w:hAnsi="Times New Roman"/>
          <w:sz w:val="24"/>
          <w:szCs w:val="24"/>
        </w:rPr>
        <w:t xml:space="preserve">potential </w:t>
      </w:r>
      <w:r>
        <w:rPr>
          <w:rFonts w:ascii="Times New Roman" w:hAnsi="Times New Roman"/>
          <w:sz w:val="24"/>
          <w:szCs w:val="24"/>
        </w:rPr>
        <w:t xml:space="preserve">benefits </w:t>
      </w:r>
      <w:r w:rsidRPr="00D96216">
        <w:rPr>
          <w:rFonts w:ascii="Times New Roman" w:hAnsi="Times New Roman"/>
          <w:sz w:val="24"/>
          <w:szCs w:val="24"/>
        </w:rPr>
        <w:t>and drawbacks to small university endowments of direct investment</w:t>
      </w:r>
      <w:r>
        <w:rPr>
          <w:rFonts w:ascii="Times New Roman" w:hAnsi="Times New Roman"/>
          <w:sz w:val="24"/>
          <w:szCs w:val="24"/>
        </w:rPr>
        <w:t>s</w:t>
      </w:r>
      <w:r w:rsidRPr="00D96216">
        <w:rPr>
          <w:rFonts w:ascii="Times New Roman" w:hAnsi="Times New Roman"/>
          <w:sz w:val="24"/>
          <w:szCs w:val="24"/>
        </w:rPr>
        <w:t xml:space="preserve"> </w:t>
      </w:r>
      <w:r>
        <w:rPr>
          <w:rFonts w:ascii="Times New Roman" w:hAnsi="Times New Roman"/>
          <w:sz w:val="24"/>
          <w:szCs w:val="24"/>
        </w:rPr>
        <w:t xml:space="preserve">in private equity </w:t>
      </w:r>
      <w:r w:rsidRPr="00D96216">
        <w:rPr>
          <w:rFonts w:ascii="Times New Roman" w:hAnsi="Times New Roman"/>
          <w:sz w:val="24"/>
          <w:szCs w:val="24"/>
        </w:rPr>
        <w:t>through traditional limited partnerships, funds of funds, and Investure</w:t>
      </w:r>
      <w:r>
        <w:rPr>
          <w:rFonts w:ascii="Times New Roman" w:hAnsi="Times New Roman"/>
          <w:sz w:val="24"/>
          <w:szCs w:val="24"/>
        </w:rPr>
        <w:t>?</w:t>
      </w:r>
      <w:r w:rsidRPr="00D96216">
        <w:rPr>
          <w:rFonts w:ascii="Times New Roman" w:hAnsi="Times New Roman"/>
          <w:sz w:val="24"/>
          <w:szCs w:val="24"/>
        </w:rPr>
        <w:t xml:space="preserve">  </w:t>
      </w:r>
    </w:p>
    <w:p w:rsidR="00CB500F" w:rsidRPr="00DA5FB3" w:rsidRDefault="00CB500F" w:rsidP="00CB500F">
      <w:pPr>
        <w:numPr>
          <w:ilvl w:val="0"/>
          <w:numId w:val="1"/>
        </w:numPr>
        <w:spacing w:after="120"/>
        <w:rPr>
          <w:rFonts w:ascii="Times New Roman" w:hAnsi="Times New Roman"/>
          <w:bCs/>
          <w:sz w:val="24"/>
          <w:szCs w:val="24"/>
        </w:rPr>
      </w:pPr>
      <w:r w:rsidRPr="00DA5FB3">
        <w:rPr>
          <w:rFonts w:ascii="Times New Roman" w:hAnsi="Times New Roman"/>
          <w:sz w:val="24"/>
          <w:szCs w:val="24"/>
        </w:rPr>
        <w:t>How unique, if at all, is Investure’s approach to investing in alternative assets?</w:t>
      </w:r>
      <w:r>
        <w:rPr>
          <w:rFonts w:ascii="Times New Roman" w:hAnsi="Times New Roman"/>
          <w:sz w:val="24"/>
          <w:szCs w:val="24"/>
        </w:rPr>
        <w:t xml:space="preserve"> How good is their business model?</w:t>
      </w:r>
    </w:p>
    <w:p w:rsidR="00CB500F" w:rsidRPr="00DA5FB3" w:rsidRDefault="00CB500F" w:rsidP="00CB500F">
      <w:pPr>
        <w:numPr>
          <w:ilvl w:val="0"/>
          <w:numId w:val="1"/>
        </w:numPr>
        <w:spacing w:after="120"/>
        <w:rPr>
          <w:rFonts w:ascii="Times New Roman" w:hAnsi="Times New Roman"/>
          <w:bCs/>
          <w:sz w:val="24"/>
          <w:szCs w:val="24"/>
        </w:rPr>
      </w:pPr>
      <w:r w:rsidRPr="00DA5FB3">
        <w:rPr>
          <w:rFonts w:ascii="Times New Roman" w:hAnsi="Times New Roman"/>
          <w:bCs/>
          <w:sz w:val="24"/>
          <w:szCs w:val="24"/>
        </w:rPr>
        <w:t>Consider the representative investment in the venture capital fund shown in the Investure</w:t>
      </w:r>
      <w:r>
        <w:rPr>
          <w:rFonts w:ascii="Times New Roman" w:hAnsi="Times New Roman"/>
          <w:bCs/>
          <w:sz w:val="24"/>
          <w:szCs w:val="24"/>
        </w:rPr>
        <w:t xml:space="preserve"> (student)</w:t>
      </w:r>
      <w:r w:rsidRPr="00DA5FB3">
        <w:rPr>
          <w:rFonts w:ascii="Times New Roman" w:hAnsi="Times New Roman"/>
          <w:bCs/>
          <w:sz w:val="24"/>
          <w:szCs w:val="24"/>
        </w:rPr>
        <w:t xml:space="preserve">.xls worksheet </w:t>
      </w:r>
      <w:r>
        <w:rPr>
          <w:rFonts w:ascii="Times New Roman" w:hAnsi="Times New Roman"/>
          <w:bCs/>
          <w:sz w:val="24"/>
          <w:szCs w:val="24"/>
        </w:rPr>
        <w:t>“VC Fund I.”  Assume that the fund-of-funds or Investure commits $7.5 million to VC Fund I.</w:t>
      </w:r>
      <w:r w:rsidR="0039161A">
        <w:rPr>
          <w:rStyle w:val="FootnoteReference"/>
          <w:rFonts w:ascii="Times New Roman" w:hAnsi="Times New Roman"/>
          <w:bCs/>
          <w:sz w:val="24"/>
          <w:szCs w:val="24"/>
        </w:rPr>
        <w:footnoteReference w:id="2"/>
      </w:r>
    </w:p>
    <w:p w:rsidR="00CB500F" w:rsidRPr="00DA5FB3" w:rsidRDefault="00CB500F" w:rsidP="00CB500F">
      <w:pPr>
        <w:numPr>
          <w:ilvl w:val="1"/>
          <w:numId w:val="1"/>
        </w:numPr>
        <w:spacing w:after="120"/>
        <w:rPr>
          <w:rFonts w:ascii="Times New Roman" w:hAnsi="Times New Roman"/>
          <w:bCs/>
          <w:sz w:val="24"/>
          <w:szCs w:val="24"/>
        </w:rPr>
      </w:pPr>
      <w:r w:rsidRPr="00DA5FB3">
        <w:rPr>
          <w:rFonts w:ascii="Times New Roman" w:hAnsi="Times New Roman"/>
          <w:bCs/>
          <w:sz w:val="24"/>
          <w:szCs w:val="24"/>
        </w:rPr>
        <w:t>Estimate the returns to a limited partner that invest</w:t>
      </w:r>
      <w:r>
        <w:rPr>
          <w:rFonts w:ascii="Times New Roman" w:hAnsi="Times New Roman"/>
          <w:bCs/>
          <w:sz w:val="24"/>
          <w:szCs w:val="24"/>
        </w:rPr>
        <w:t>s</w:t>
      </w:r>
      <w:r w:rsidRPr="00DA5FB3">
        <w:rPr>
          <w:rFonts w:ascii="Times New Roman" w:hAnsi="Times New Roman"/>
          <w:bCs/>
          <w:sz w:val="24"/>
          <w:szCs w:val="24"/>
        </w:rPr>
        <w:t xml:space="preserve"> in VC Fund I through a fund of funds with the following terms.  The fund of funds has a management fee of 1.5%, carried interest of 10%, and a preferred </w:t>
      </w:r>
      <w:r>
        <w:rPr>
          <w:rFonts w:ascii="Times New Roman" w:hAnsi="Times New Roman"/>
          <w:bCs/>
          <w:sz w:val="24"/>
          <w:szCs w:val="24"/>
        </w:rPr>
        <w:t xml:space="preserve">rate </w:t>
      </w:r>
      <w:r w:rsidRPr="00DA5FB3">
        <w:rPr>
          <w:rFonts w:ascii="Times New Roman" w:hAnsi="Times New Roman"/>
          <w:bCs/>
          <w:sz w:val="24"/>
          <w:szCs w:val="24"/>
        </w:rPr>
        <w:t xml:space="preserve">of 8% </w:t>
      </w:r>
      <w:r w:rsidRPr="00DA5FB3">
        <w:rPr>
          <w:rFonts w:ascii="Times New Roman" w:hAnsi="Times New Roman"/>
          <w:sz w:val="24"/>
          <w:szCs w:val="24"/>
        </w:rPr>
        <w:t>per annum, compounded annually.</w:t>
      </w:r>
    </w:p>
    <w:p w:rsidR="00CB500F" w:rsidRPr="00DA5FB3" w:rsidRDefault="00CB500F" w:rsidP="00CB500F">
      <w:pPr>
        <w:numPr>
          <w:ilvl w:val="1"/>
          <w:numId w:val="1"/>
        </w:numPr>
        <w:spacing w:after="120"/>
        <w:rPr>
          <w:rFonts w:ascii="Times New Roman" w:hAnsi="Times New Roman"/>
          <w:bCs/>
          <w:sz w:val="24"/>
          <w:szCs w:val="24"/>
        </w:rPr>
      </w:pPr>
      <w:r w:rsidRPr="00DA5FB3">
        <w:rPr>
          <w:rFonts w:ascii="Times New Roman" w:hAnsi="Times New Roman"/>
          <w:bCs/>
          <w:sz w:val="24"/>
          <w:szCs w:val="24"/>
        </w:rPr>
        <w:t>Estimate the returns to a limited partner that invest</w:t>
      </w:r>
      <w:r>
        <w:rPr>
          <w:rFonts w:ascii="Times New Roman" w:hAnsi="Times New Roman"/>
          <w:bCs/>
          <w:sz w:val="24"/>
          <w:szCs w:val="24"/>
        </w:rPr>
        <w:t>s</w:t>
      </w:r>
      <w:r w:rsidRPr="00DA5FB3">
        <w:rPr>
          <w:rFonts w:ascii="Times New Roman" w:hAnsi="Times New Roman"/>
          <w:bCs/>
          <w:sz w:val="24"/>
          <w:szCs w:val="24"/>
        </w:rPr>
        <w:t xml:space="preserve"> in VC Fund I through Investure.  Investure has a management fee of 0.4%, carried interest of 3%, and a preferred rate of 10%.  Profits above 20% are not subject to carried interest.   </w:t>
      </w:r>
    </w:p>
    <w:p w:rsidR="00CB500F" w:rsidRPr="00D96216" w:rsidRDefault="00CB500F" w:rsidP="00CB500F">
      <w:pPr>
        <w:numPr>
          <w:ilvl w:val="0"/>
          <w:numId w:val="1"/>
        </w:numPr>
        <w:spacing w:after="120"/>
        <w:rPr>
          <w:rFonts w:ascii="Times New Roman" w:hAnsi="Times New Roman"/>
          <w:bCs/>
          <w:sz w:val="24"/>
        </w:rPr>
      </w:pPr>
      <w:r w:rsidRPr="00D96216">
        <w:rPr>
          <w:rFonts w:ascii="Times New Roman" w:hAnsi="Times New Roman"/>
          <w:sz w:val="24"/>
        </w:rPr>
        <w:t>G</w:t>
      </w:r>
      <w:r w:rsidRPr="00D96216">
        <w:rPr>
          <w:rFonts w:ascii="Times New Roman" w:hAnsi="Times New Roman"/>
          <w:bCs/>
          <w:sz w:val="24"/>
        </w:rPr>
        <w:t xml:space="preserve">iven Investure’s philosophy, what </w:t>
      </w:r>
      <w:r>
        <w:rPr>
          <w:rFonts w:ascii="Times New Roman" w:hAnsi="Times New Roman"/>
          <w:bCs/>
          <w:sz w:val="24"/>
        </w:rPr>
        <w:t xml:space="preserve">changes do you expect Handy and Miller to make to </w:t>
      </w:r>
      <w:smartTag w:uri="urn:schemas-microsoft-com:office:smarttags" w:element="place">
        <w:smartTag w:uri="urn:schemas-microsoft-com:office:smarttags" w:element="PlaceName">
          <w:r>
            <w:rPr>
              <w:rFonts w:ascii="Times New Roman" w:hAnsi="Times New Roman"/>
              <w:bCs/>
              <w:sz w:val="24"/>
            </w:rPr>
            <w:t>Smith</w:t>
          </w:r>
        </w:smartTag>
        <w:r>
          <w:rPr>
            <w:rFonts w:ascii="Times New Roman" w:hAnsi="Times New Roman"/>
            <w:bCs/>
            <w:sz w:val="24"/>
          </w:rPr>
          <w:t xml:space="preserve"> </w:t>
        </w:r>
        <w:smartTag w:uri="urn:schemas-microsoft-com:office:smarttags" w:element="PlaceType">
          <w:r>
            <w:rPr>
              <w:rFonts w:ascii="Times New Roman" w:hAnsi="Times New Roman"/>
              <w:bCs/>
              <w:sz w:val="24"/>
            </w:rPr>
            <w:t>College</w:t>
          </w:r>
        </w:smartTag>
      </w:smartTag>
      <w:r>
        <w:rPr>
          <w:rFonts w:ascii="Times New Roman" w:hAnsi="Times New Roman"/>
          <w:bCs/>
          <w:sz w:val="24"/>
        </w:rPr>
        <w:t>’s endowment allocations</w:t>
      </w:r>
      <w:r w:rsidRPr="00D96216">
        <w:rPr>
          <w:rFonts w:ascii="Times New Roman" w:hAnsi="Times New Roman"/>
          <w:bCs/>
          <w:sz w:val="24"/>
        </w:rPr>
        <w:t xml:space="preserve">?  </w:t>
      </w:r>
      <w:r>
        <w:rPr>
          <w:rFonts w:ascii="Times New Roman" w:hAnsi="Times New Roman"/>
          <w:bCs/>
          <w:sz w:val="24"/>
        </w:rPr>
        <w:t xml:space="preserve">If you were a trustee for </w:t>
      </w:r>
      <w:smartTag w:uri="urn:schemas-microsoft-com:office:smarttags" w:element="place">
        <w:smartTag w:uri="urn:schemas-microsoft-com:office:smarttags" w:element="PlaceName">
          <w:r>
            <w:rPr>
              <w:rFonts w:ascii="Times New Roman" w:hAnsi="Times New Roman"/>
              <w:bCs/>
              <w:sz w:val="24"/>
            </w:rPr>
            <w:t>Smith</w:t>
          </w:r>
        </w:smartTag>
        <w:r>
          <w:rPr>
            <w:rFonts w:ascii="Times New Roman" w:hAnsi="Times New Roman"/>
            <w:bCs/>
            <w:sz w:val="24"/>
          </w:rPr>
          <w:t xml:space="preserve"> </w:t>
        </w:r>
        <w:smartTag w:uri="urn:schemas-microsoft-com:office:smarttags" w:element="PlaceType">
          <w:r>
            <w:rPr>
              <w:rFonts w:ascii="Times New Roman" w:hAnsi="Times New Roman"/>
              <w:bCs/>
              <w:sz w:val="24"/>
            </w:rPr>
            <w:t>College</w:t>
          </w:r>
        </w:smartTag>
      </w:smartTag>
      <w:r>
        <w:rPr>
          <w:rFonts w:ascii="Times New Roman" w:hAnsi="Times New Roman"/>
          <w:bCs/>
          <w:sz w:val="24"/>
        </w:rPr>
        <w:t>, what questions or concerns would you have with these new allocations?</w:t>
      </w:r>
    </w:p>
    <w:p w:rsidR="007C7FDD" w:rsidRDefault="007C7FDD">
      <w:pPr>
        <w:ind w:left="1440" w:right="-120"/>
        <w:jc w:val="left"/>
        <w:rPr>
          <w:rFonts w:ascii="Times New Roman" w:hAnsi="Times New Roman"/>
          <w:bCs/>
          <w:sz w:val="24"/>
          <w:szCs w:val="24"/>
        </w:rPr>
      </w:pPr>
      <w:r>
        <w:rPr>
          <w:rFonts w:ascii="Times New Roman" w:hAnsi="Times New Roman"/>
          <w:bCs/>
          <w:sz w:val="24"/>
          <w:szCs w:val="24"/>
        </w:rPr>
        <w:br w:type="page"/>
      </w:r>
    </w:p>
    <w:p w:rsidR="002710DB" w:rsidRDefault="002710DB" w:rsidP="00241916">
      <w:pPr>
        <w:spacing w:after="120"/>
        <w:ind w:left="720" w:hanging="720"/>
        <w:rPr>
          <w:rFonts w:ascii="Times New Roman" w:hAnsi="Times New Roman"/>
          <w:bCs/>
          <w:sz w:val="24"/>
          <w:szCs w:val="24"/>
        </w:rPr>
      </w:pPr>
    </w:p>
    <w:p w:rsidR="00241916" w:rsidRDefault="00241916" w:rsidP="00241916">
      <w:pPr>
        <w:rPr>
          <w:rFonts w:ascii="Times New Roman" w:hAnsi="Times New Roman"/>
          <w:sz w:val="24"/>
          <w:szCs w:val="24"/>
          <w:u w:val="single"/>
        </w:rPr>
      </w:pPr>
      <w:r w:rsidRPr="007649F9">
        <w:rPr>
          <w:rFonts w:ascii="Times New Roman" w:hAnsi="Times New Roman"/>
          <w:sz w:val="24"/>
          <w:szCs w:val="24"/>
          <w:u w:val="single"/>
        </w:rPr>
        <w:t>Class #</w:t>
      </w:r>
      <w:r>
        <w:rPr>
          <w:rFonts w:ascii="Times New Roman" w:hAnsi="Times New Roman"/>
          <w:sz w:val="24"/>
          <w:szCs w:val="24"/>
          <w:u w:val="single"/>
        </w:rPr>
        <w:t>2:</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Tuesday, October 20, 2009</w:t>
      </w:r>
    </w:p>
    <w:p w:rsidR="00241916" w:rsidRPr="007649F9"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Public Disclosure and Private Equity Returns</w:t>
      </w:r>
    </w:p>
    <w:p w:rsidR="00241916" w:rsidRDefault="00241916" w:rsidP="00241916">
      <w:pPr>
        <w:rPr>
          <w:rFonts w:ascii="Times New Roman" w:hAnsi="Times New Roman"/>
          <w:sz w:val="24"/>
          <w:szCs w:val="24"/>
        </w:rPr>
      </w:pPr>
    </w:p>
    <w:p w:rsidR="00241916" w:rsidRDefault="00241916" w:rsidP="00241916">
      <w:pPr>
        <w:ind w:left="2160" w:hanging="2160"/>
        <w:jc w:val="left"/>
        <w:rPr>
          <w:rFonts w:ascii="Times New Roman" w:hAnsi="Times New Roman"/>
          <w:b/>
          <w:sz w:val="24"/>
          <w:szCs w:val="24"/>
        </w:rPr>
      </w:pPr>
      <w:r>
        <w:rPr>
          <w:rFonts w:ascii="Times New Roman" w:hAnsi="Times New Roman"/>
          <w:b/>
          <w:sz w:val="24"/>
          <w:szCs w:val="24"/>
        </w:rPr>
        <w:t xml:space="preserve">Case:  </w:t>
      </w:r>
      <w:r>
        <w:rPr>
          <w:rFonts w:ascii="Times New Roman" w:hAnsi="Times New Roman"/>
          <w:b/>
          <w:sz w:val="24"/>
          <w:szCs w:val="24"/>
        </w:rPr>
        <w:tab/>
        <w:t xml:space="preserve">CalPERS vs. Mercury News: Disclosure Comes to Private Equity </w:t>
      </w:r>
      <w:r w:rsidRPr="0064292A">
        <w:rPr>
          <w:rFonts w:ascii="Times New Roman" w:hAnsi="Times New Roman"/>
          <w:sz w:val="24"/>
          <w:szCs w:val="24"/>
        </w:rPr>
        <w:t>(UVA-F-1438)</w:t>
      </w:r>
    </w:p>
    <w:p w:rsidR="00241916" w:rsidRDefault="00241916" w:rsidP="00241916">
      <w:pPr>
        <w:rPr>
          <w:rFonts w:ascii="Times New Roman" w:hAnsi="Times New Roman"/>
          <w:b/>
          <w:sz w:val="24"/>
          <w:szCs w:val="24"/>
        </w:rPr>
      </w:pPr>
    </w:p>
    <w:p w:rsidR="00241916" w:rsidRPr="00167206" w:rsidRDefault="00241916" w:rsidP="00241916">
      <w:pPr>
        <w:rPr>
          <w:rFonts w:ascii="Times New Roman" w:hAnsi="Times New Roman"/>
          <w:sz w:val="24"/>
          <w:szCs w:val="24"/>
        </w:rPr>
      </w:pPr>
      <w:r w:rsidRPr="00167206">
        <w:rPr>
          <w:rFonts w:ascii="Times New Roman" w:hAnsi="Times New Roman"/>
          <w:sz w:val="24"/>
          <w:szCs w:val="24"/>
        </w:rPr>
        <w:t>Network File:</w:t>
      </w:r>
      <w:r>
        <w:rPr>
          <w:rFonts w:ascii="Times New Roman" w:hAnsi="Times New Roman"/>
          <w:sz w:val="24"/>
          <w:szCs w:val="24"/>
        </w:rPr>
        <w:t xml:space="preserve">  </w:t>
      </w:r>
      <w:r>
        <w:rPr>
          <w:rFonts w:ascii="Times New Roman" w:hAnsi="Times New Roman"/>
          <w:sz w:val="24"/>
          <w:szCs w:val="24"/>
        </w:rPr>
        <w:tab/>
        <w:t>CalPERS(student).xls</w:t>
      </w:r>
    </w:p>
    <w:p w:rsidR="00241916" w:rsidRDefault="00241916" w:rsidP="00241916">
      <w:pPr>
        <w:rPr>
          <w:rFonts w:ascii="Times New Roman" w:hAnsi="Times New Roman"/>
          <w:b/>
          <w:sz w:val="24"/>
          <w:szCs w:val="24"/>
        </w:rPr>
      </w:pPr>
    </w:p>
    <w:p w:rsidR="00241916" w:rsidRDefault="00241916" w:rsidP="00241916">
      <w:pPr>
        <w:rPr>
          <w:rFonts w:ascii="Times New Roman" w:hAnsi="Times New Roman"/>
          <w:b/>
          <w:sz w:val="24"/>
          <w:szCs w:val="24"/>
        </w:rPr>
      </w:pPr>
    </w:p>
    <w:p w:rsidR="00241916" w:rsidRDefault="00241916" w:rsidP="00241916">
      <w:pPr>
        <w:numPr>
          <w:ilvl w:val="0"/>
          <w:numId w:val="2"/>
        </w:numPr>
        <w:rPr>
          <w:rFonts w:ascii="Times New Roman" w:hAnsi="Times New Roman"/>
          <w:sz w:val="24"/>
          <w:szCs w:val="24"/>
        </w:rPr>
      </w:pPr>
      <w:r>
        <w:rPr>
          <w:rFonts w:ascii="Times New Roman" w:hAnsi="Times New Roman"/>
          <w:sz w:val="24"/>
          <w:szCs w:val="24"/>
        </w:rPr>
        <w:t>Who are the various parties involved in private equity? How aligned or divergent are their interests over the issues raised in the CalPERS case?</w:t>
      </w:r>
    </w:p>
    <w:p w:rsidR="00241916" w:rsidRDefault="00241916" w:rsidP="00241916">
      <w:pPr>
        <w:ind w:left="600"/>
        <w:rPr>
          <w:rFonts w:ascii="Times New Roman" w:hAnsi="Times New Roman"/>
          <w:sz w:val="24"/>
          <w:szCs w:val="24"/>
        </w:rPr>
      </w:pPr>
    </w:p>
    <w:p w:rsidR="00241916" w:rsidRPr="000A744E" w:rsidRDefault="00241916" w:rsidP="00241916">
      <w:pPr>
        <w:numPr>
          <w:ilvl w:val="0"/>
          <w:numId w:val="2"/>
        </w:numPr>
        <w:rPr>
          <w:rFonts w:ascii="Times New Roman" w:hAnsi="Times New Roman"/>
          <w:sz w:val="24"/>
          <w:szCs w:val="24"/>
        </w:rPr>
      </w:pPr>
      <w:r w:rsidRPr="000A744E">
        <w:rPr>
          <w:rFonts w:ascii="Times New Roman" w:hAnsi="Times New Roman"/>
          <w:sz w:val="24"/>
          <w:szCs w:val="24"/>
        </w:rPr>
        <w:t>What information will funds be asked to report and disclose under GIPS?</w:t>
      </w:r>
    </w:p>
    <w:p w:rsidR="00241916" w:rsidRPr="000A744E" w:rsidRDefault="00241916" w:rsidP="00241916">
      <w:pPr>
        <w:rPr>
          <w:rFonts w:ascii="Times New Roman" w:hAnsi="Times New Roman"/>
          <w:sz w:val="24"/>
          <w:szCs w:val="24"/>
        </w:rPr>
      </w:pPr>
    </w:p>
    <w:p w:rsidR="00241916" w:rsidRPr="000A744E" w:rsidRDefault="00241916" w:rsidP="00241916">
      <w:pPr>
        <w:numPr>
          <w:ilvl w:val="0"/>
          <w:numId w:val="2"/>
        </w:numPr>
        <w:rPr>
          <w:rFonts w:ascii="Times New Roman" w:hAnsi="Times New Roman"/>
          <w:sz w:val="24"/>
          <w:szCs w:val="24"/>
        </w:rPr>
      </w:pPr>
      <w:r w:rsidRPr="000A744E">
        <w:rPr>
          <w:rFonts w:ascii="Times New Roman" w:hAnsi="Times New Roman"/>
          <w:sz w:val="24"/>
          <w:szCs w:val="24"/>
        </w:rPr>
        <w:t>What do you see as the strengths and weaknesses of the new GIPS standards?</w:t>
      </w:r>
    </w:p>
    <w:p w:rsidR="00241916" w:rsidRPr="000A744E" w:rsidRDefault="00241916" w:rsidP="00241916">
      <w:pPr>
        <w:rPr>
          <w:rFonts w:ascii="Times New Roman" w:hAnsi="Times New Roman"/>
          <w:sz w:val="24"/>
          <w:szCs w:val="24"/>
        </w:rPr>
      </w:pPr>
    </w:p>
    <w:p w:rsidR="00241916" w:rsidRDefault="00241916" w:rsidP="00241916">
      <w:pPr>
        <w:numPr>
          <w:ilvl w:val="0"/>
          <w:numId w:val="2"/>
        </w:numPr>
        <w:rPr>
          <w:rFonts w:ascii="Times New Roman" w:hAnsi="Times New Roman"/>
          <w:sz w:val="24"/>
          <w:szCs w:val="24"/>
        </w:rPr>
      </w:pPr>
      <w:r w:rsidRPr="000A744E">
        <w:rPr>
          <w:rFonts w:ascii="Times New Roman" w:hAnsi="Times New Roman"/>
          <w:sz w:val="24"/>
          <w:szCs w:val="24"/>
        </w:rPr>
        <w:t>Calculate the Since Inception IRR, DPI, RVPI and TVPI for the Keswick Buyout Fund I in Exhibit 4.  How do you assess the performance of Keswick Fund I</w:t>
      </w:r>
      <w:r>
        <w:rPr>
          <w:rFonts w:ascii="Times New Roman" w:hAnsi="Times New Roman"/>
          <w:sz w:val="24"/>
          <w:szCs w:val="24"/>
        </w:rPr>
        <w:t>.</w:t>
      </w:r>
    </w:p>
    <w:p w:rsidR="00241916" w:rsidRDefault="00241916" w:rsidP="00241916">
      <w:pPr>
        <w:pStyle w:val="ListParagraph"/>
        <w:rPr>
          <w:rFonts w:ascii="Times New Roman" w:hAnsi="Times New Roman"/>
          <w:sz w:val="24"/>
          <w:szCs w:val="24"/>
        </w:rPr>
      </w:pPr>
    </w:p>
    <w:p w:rsidR="00241916" w:rsidRPr="000A744E" w:rsidRDefault="00241916" w:rsidP="00241916">
      <w:pPr>
        <w:numPr>
          <w:ilvl w:val="0"/>
          <w:numId w:val="2"/>
        </w:numPr>
        <w:rPr>
          <w:rFonts w:ascii="Times New Roman" w:hAnsi="Times New Roman"/>
          <w:sz w:val="24"/>
          <w:szCs w:val="24"/>
        </w:rPr>
      </w:pPr>
      <w:r w:rsidRPr="000A744E">
        <w:rPr>
          <w:rFonts w:ascii="Times New Roman" w:hAnsi="Times New Roman"/>
          <w:sz w:val="24"/>
          <w:szCs w:val="24"/>
        </w:rPr>
        <w:t>Assume you are a prospective investor for the new buyout fund about to be launched by Keswick Partners.  Would you invest in Keswick Buyout Fund II?</w:t>
      </w:r>
    </w:p>
    <w:p w:rsidR="00241916" w:rsidRPr="000A744E" w:rsidRDefault="00241916" w:rsidP="00241916">
      <w:pPr>
        <w:rPr>
          <w:rFonts w:ascii="Times New Roman" w:hAnsi="Times New Roman"/>
          <w:sz w:val="24"/>
          <w:szCs w:val="24"/>
        </w:rPr>
      </w:pPr>
    </w:p>
    <w:p w:rsidR="00241916" w:rsidRPr="000A744E" w:rsidRDefault="00241916" w:rsidP="00241916">
      <w:pPr>
        <w:numPr>
          <w:ilvl w:val="0"/>
          <w:numId w:val="2"/>
        </w:numPr>
        <w:rPr>
          <w:rFonts w:ascii="Times New Roman" w:hAnsi="Times New Roman"/>
          <w:sz w:val="24"/>
          <w:szCs w:val="24"/>
        </w:rPr>
      </w:pPr>
      <w:r w:rsidRPr="000A744E">
        <w:rPr>
          <w:rFonts w:ascii="Times New Roman" w:hAnsi="Times New Roman"/>
          <w:bCs/>
          <w:sz w:val="24"/>
          <w:szCs w:val="24"/>
        </w:rPr>
        <w:t>What do you believe the overall impact of the GIPS standards will be on private equity investment in the future?</w:t>
      </w:r>
    </w:p>
    <w:p w:rsidR="00241916" w:rsidRPr="000A744E" w:rsidRDefault="00241916" w:rsidP="00241916">
      <w:pPr>
        <w:rPr>
          <w:rFonts w:ascii="Times New Roman" w:hAnsi="Times New Roman"/>
          <w:b/>
          <w:sz w:val="24"/>
          <w:szCs w:val="24"/>
          <w:u w:val="single"/>
        </w:rPr>
      </w:pPr>
    </w:p>
    <w:p w:rsidR="007C7FDD" w:rsidRDefault="007C7FDD" w:rsidP="00881A0A">
      <w:pPr>
        <w:spacing w:after="120"/>
        <w:ind w:left="90"/>
        <w:rPr>
          <w:rFonts w:ascii="Times New Roman" w:hAnsi="Times New Roman"/>
          <w:bCs/>
          <w:sz w:val="24"/>
          <w:szCs w:val="24"/>
        </w:rPr>
      </w:pPr>
    </w:p>
    <w:p w:rsidR="007C7FDD" w:rsidRDefault="007C7FDD">
      <w:pPr>
        <w:ind w:left="1440" w:right="-120"/>
        <w:jc w:val="left"/>
        <w:rPr>
          <w:rFonts w:ascii="Times New Roman" w:hAnsi="Times New Roman"/>
          <w:bCs/>
          <w:sz w:val="24"/>
          <w:szCs w:val="24"/>
        </w:rPr>
      </w:pPr>
      <w:r>
        <w:rPr>
          <w:rFonts w:ascii="Times New Roman" w:hAnsi="Times New Roman"/>
          <w:bCs/>
          <w:sz w:val="24"/>
          <w:szCs w:val="24"/>
        </w:rPr>
        <w:br w:type="page"/>
      </w:r>
    </w:p>
    <w:p w:rsidR="002710DB" w:rsidRDefault="002710DB" w:rsidP="00CB500F">
      <w:pPr>
        <w:spacing w:after="120"/>
        <w:ind w:left="720"/>
        <w:rPr>
          <w:rFonts w:ascii="Times New Roman" w:hAnsi="Times New Roman"/>
          <w:bCs/>
          <w:sz w:val="24"/>
          <w:szCs w:val="24"/>
        </w:rPr>
      </w:pPr>
    </w:p>
    <w:p w:rsidR="00241916" w:rsidRPr="00167206" w:rsidRDefault="00241916" w:rsidP="00241916">
      <w:pPr>
        <w:rPr>
          <w:rFonts w:ascii="Times New Roman" w:hAnsi="Times New Roman"/>
          <w:b/>
          <w:sz w:val="24"/>
          <w:szCs w:val="24"/>
        </w:rPr>
      </w:pPr>
      <w:r w:rsidRPr="00167206">
        <w:rPr>
          <w:rFonts w:ascii="Times New Roman" w:hAnsi="Times New Roman"/>
          <w:b/>
          <w:sz w:val="24"/>
          <w:szCs w:val="24"/>
        </w:rPr>
        <w:t>Mod</w:t>
      </w:r>
      <w:r w:rsidR="00A60831">
        <w:rPr>
          <w:rFonts w:ascii="Times New Roman" w:hAnsi="Times New Roman"/>
          <w:b/>
          <w:sz w:val="24"/>
          <w:szCs w:val="24"/>
        </w:rPr>
        <w:t>u</w:t>
      </w:r>
      <w:r w:rsidRPr="00167206">
        <w:rPr>
          <w:rFonts w:ascii="Times New Roman" w:hAnsi="Times New Roman"/>
          <w:b/>
          <w:sz w:val="24"/>
          <w:szCs w:val="24"/>
        </w:rPr>
        <w:t>l</w:t>
      </w:r>
      <w:r w:rsidR="00A60831">
        <w:rPr>
          <w:rFonts w:ascii="Times New Roman" w:hAnsi="Times New Roman"/>
          <w:b/>
          <w:sz w:val="24"/>
          <w:szCs w:val="24"/>
        </w:rPr>
        <w:t>e</w:t>
      </w:r>
      <w:r w:rsidRPr="00167206">
        <w:rPr>
          <w:rFonts w:ascii="Times New Roman" w:hAnsi="Times New Roman"/>
          <w:b/>
          <w:sz w:val="24"/>
          <w:szCs w:val="24"/>
        </w:rPr>
        <w:t xml:space="preserve"> 2:</w:t>
      </w:r>
      <w:r>
        <w:rPr>
          <w:rFonts w:ascii="Times New Roman" w:hAnsi="Times New Roman"/>
          <w:b/>
          <w:sz w:val="24"/>
          <w:szCs w:val="24"/>
        </w:rPr>
        <w:tab/>
      </w:r>
      <w:r>
        <w:rPr>
          <w:rFonts w:ascii="Times New Roman" w:hAnsi="Times New Roman"/>
          <w:b/>
          <w:sz w:val="24"/>
          <w:szCs w:val="24"/>
        </w:rPr>
        <w:tab/>
      </w:r>
      <w:r w:rsidRPr="00167206">
        <w:rPr>
          <w:rFonts w:ascii="Times New Roman" w:hAnsi="Times New Roman"/>
          <w:b/>
          <w:sz w:val="24"/>
          <w:szCs w:val="24"/>
        </w:rPr>
        <w:t>Early Stage</w:t>
      </w:r>
      <w:r>
        <w:rPr>
          <w:rFonts w:ascii="Times New Roman" w:hAnsi="Times New Roman"/>
          <w:b/>
          <w:sz w:val="24"/>
          <w:szCs w:val="24"/>
        </w:rPr>
        <w:t xml:space="preserve"> Investment</w:t>
      </w:r>
    </w:p>
    <w:p w:rsidR="00241916" w:rsidRDefault="00241916" w:rsidP="00241916">
      <w:pPr>
        <w:tabs>
          <w:tab w:val="center" w:pos="4320"/>
        </w:tabs>
        <w:rPr>
          <w:rFonts w:ascii="Times New Roman" w:hAnsi="Times New Roman"/>
          <w:sz w:val="24"/>
          <w:szCs w:val="24"/>
          <w:u w:val="single"/>
        </w:rPr>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#3:</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Wednesday, October 21, 2009</w:t>
      </w:r>
    </w:p>
    <w:p w:rsidR="00241916" w:rsidRDefault="00241916" w:rsidP="00241916">
      <w:pPr>
        <w:rPr>
          <w:rFonts w:ascii="Times New Roman" w:hAnsi="Times New Roman"/>
          <w:sz w:val="24"/>
          <w:szCs w:val="24"/>
        </w:rPr>
      </w:pPr>
    </w:p>
    <w:p w:rsidR="00241916" w:rsidRPr="00041669"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41669">
        <w:rPr>
          <w:rFonts w:ascii="Times New Roman" w:hAnsi="Times New Roman"/>
          <w:sz w:val="24"/>
          <w:szCs w:val="24"/>
        </w:rPr>
        <w:t>Valuing an Early Stage Company</w:t>
      </w:r>
    </w:p>
    <w:p w:rsidR="00241916" w:rsidRPr="00041669" w:rsidRDefault="00241916" w:rsidP="00241916">
      <w:pPr>
        <w:rPr>
          <w:rFonts w:ascii="Times New Roman" w:hAnsi="Times New Roman"/>
          <w:b/>
          <w:sz w:val="24"/>
          <w:szCs w:val="24"/>
        </w:rPr>
      </w:pPr>
    </w:p>
    <w:p w:rsidR="00241916" w:rsidRPr="00041669" w:rsidRDefault="00241916" w:rsidP="00241916">
      <w:pPr>
        <w:rPr>
          <w:rFonts w:ascii="Times New Roman" w:hAnsi="Times New Roman"/>
          <w:b/>
          <w:sz w:val="24"/>
          <w:szCs w:val="24"/>
        </w:rPr>
      </w:pPr>
      <w:r w:rsidRPr="00041669">
        <w:rPr>
          <w:rFonts w:ascii="Times New Roman" w:hAnsi="Times New Roman"/>
          <w:b/>
          <w:sz w:val="24"/>
          <w:szCs w:val="24"/>
        </w:rPr>
        <w:t xml:space="preserve">Case: </w:t>
      </w:r>
      <w:r w:rsidRPr="0004166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B377A">
        <w:rPr>
          <w:rFonts w:ascii="Times New Roman" w:hAnsi="Times New Roman"/>
          <w:b/>
          <w:sz w:val="24"/>
          <w:szCs w:val="24"/>
        </w:rPr>
        <w:t>IN-</w:t>
      </w:r>
      <w:r w:rsidRPr="00FB377A">
        <w:rPr>
          <w:rFonts w:ascii="Times New Roman" w:hAnsi="Times New Roman"/>
          <w:b/>
          <w:i/>
          <w:sz w:val="24"/>
          <w:szCs w:val="24"/>
        </w:rPr>
        <w:t>f</w:t>
      </w:r>
      <w:r w:rsidRPr="00FB377A">
        <w:rPr>
          <w:rFonts w:ascii="Times New Roman" w:hAnsi="Times New Roman"/>
          <w:b/>
          <w:sz w:val="24"/>
          <w:szCs w:val="24"/>
        </w:rPr>
        <w:t>usion, Inc.</w:t>
      </w:r>
      <w:r>
        <w:rPr>
          <w:rFonts w:ascii="Times New Roman" w:hAnsi="Times New Roman"/>
          <w:b/>
          <w:sz w:val="24"/>
          <w:szCs w:val="24"/>
        </w:rPr>
        <w:t xml:space="preserve"> </w:t>
      </w:r>
    </w:p>
    <w:p w:rsidR="00241916" w:rsidRPr="00041669" w:rsidRDefault="00241916" w:rsidP="00241916">
      <w:pPr>
        <w:rPr>
          <w:rFonts w:ascii="Times New Roman" w:hAnsi="Times New Roman"/>
          <w:sz w:val="24"/>
          <w:szCs w:val="24"/>
          <w:u w:val="single"/>
        </w:rPr>
      </w:pPr>
    </w:p>
    <w:p w:rsidR="00241916" w:rsidRPr="0064292A" w:rsidRDefault="00241916" w:rsidP="00241916">
      <w:pPr>
        <w:ind w:left="2160" w:hanging="2160"/>
        <w:rPr>
          <w:rFonts w:ascii="Times New Roman" w:hAnsi="Times New Roman"/>
          <w:sz w:val="24"/>
          <w:szCs w:val="24"/>
        </w:rPr>
      </w:pPr>
      <w:smartTag w:uri="urn:schemas-microsoft-com:office:smarttags" w:element="place">
        <w:smartTag w:uri="urn:schemas-microsoft-com:office:smarttags" w:element="City">
          <w:r w:rsidRPr="00FB377A">
            <w:rPr>
              <w:rFonts w:ascii="Times New Roman" w:hAnsi="Times New Roman"/>
              <w:b/>
              <w:sz w:val="24"/>
              <w:szCs w:val="24"/>
            </w:rPr>
            <w:t>Reading</w:t>
          </w:r>
        </w:smartTag>
      </w:smartTag>
      <w:r w:rsidRPr="00FB377A">
        <w:rPr>
          <w:rFonts w:ascii="Times New Roman" w:hAnsi="Times New Roman"/>
          <w:b/>
          <w:sz w:val="24"/>
          <w:szCs w:val="24"/>
        </w:rPr>
        <w:t xml:space="preserve">: </w:t>
      </w:r>
      <w:r w:rsidRPr="00FB377A">
        <w:rPr>
          <w:rFonts w:ascii="Times New Roman" w:hAnsi="Times New Roman"/>
          <w:b/>
          <w:sz w:val="24"/>
          <w:szCs w:val="24"/>
        </w:rPr>
        <w:tab/>
        <w:t xml:space="preserve">Valuing the Early Stage Company </w:t>
      </w:r>
      <w:r w:rsidRPr="0064292A">
        <w:rPr>
          <w:rFonts w:ascii="Times New Roman" w:hAnsi="Times New Roman"/>
          <w:sz w:val="24"/>
          <w:szCs w:val="24"/>
        </w:rPr>
        <w:t>(UVA-F-1471)</w:t>
      </w:r>
    </w:p>
    <w:p w:rsidR="00241916" w:rsidRPr="0064292A" w:rsidRDefault="00241916" w:rsidP="00241916">
      <w:pPr>
        <w:ind w:left="2160" w:hanging="2160"/>
        <w:rPr>
          <w:rFonts w:ascii="Times New Roman" w:hAnsi="Times New Roman"/>
          <w:sz w:val="24"/>
          <w:szCs w:val="24"/>
        </w:rPr>
      </w:pPr>
    </w:p>
    <w:p w:rsidR="00241916" w:rsidRDefault="00241916" w:rsidP="00241916">
      <w:pPr>
        <w:ind w:left="2160" w:hanging="2160"/>
        <w:rPr>
          <w:rFonts w:ascii="Times New Roman" w:hAnsi="Times New Roman"/>
          <w:sz w:val="24"/>
          <w:szCs w:val="24"/>
        </w:rPr>
      </w:pPr>
      <w:r w:rsidRPr="00041669">
        <w:rPr>
          <w:rFonts w:ascii="Times New Roman" w:hAnsi="Times New Roman"/>
          <w:sz w:val="24"/>
          <w:szCs w:val="24"/>
        </w:rPr>
        <w:t xml:space="preserve">Network File:  </w:t>
      </w:r>
      <w:r>
        <w:rPr>
          <w:rFonts w:ascii="Times New Roman" w:hAnsi="Times New Roman"/>
          <w:sz w:val="24"/>
          <w:szCs w:val="24"/>
        </w:rPr>
        <w:tab/>
      </w:r>
      <w:r w:rsidRPr="00FB377A">
        <w:rPr>
          <w:rFonts w:ascii="Times New Roman" w:hAnsi="Times New Roman"/>
          <w:sz w:val="24"/>
          <w:szCs w:val="24"/>
        </w:rPr>
        <w:t>IN-</w:t>
      </w:r>
      <w:r w:rsidRPr="00FB377A">
        <w:rPr>
          <w:rFonts w:ascii="Times New Roman" w:hAnsi="Times New Roman"/>
          <w:i/>
          <w:sz w:val="24"/>
          <w:szCs w:val="24"/>
        </w:rPr>
        <w:t>f</w:t>
      </w:r>
      <w:r w:rsidRPr="00FB377A">
        <w:rPr>
          <w:rFonts w:ascii="Times New Roman" w:hAnsi="Times New Roman"/>
          <w:sz w:val="24"/>
          <w:szCs w:val="24"/>
        </w:rPr>
        <w:t xml:space="preserve">usion(student).xls </w:t>
      </w:r>
    </w:p>
    <w:p w:rsidR="00241916" w:rsidRDefault="00241916" w:rsidP="00241916">
      <w:pPr>
        <w:ind w:left="2160" w:hanging="2160"/>
        <w:rPr>
          <w:rFonts w:ascii="Times New Roman" w:hAnsi="Times New Roman"/>
          <w:sz w:val="24"/>
          <w:szCs w:val="24"/>
        </w:rPr>
      </w:pPr>
    </w:p>
    <w:p w:rsidR="00241916" w:rsidRDefault="00241916" w:rsidP="00241916">
      <w:pPr>
        <w:ind w:left="2160" w:hanging="2160"/>
        <w:rPr>
          <w:rFonts w:ascii="Times New Roman" w:hAnsi="Times New Roman"/>
          <w:sz w:val="24"/>
          <w:szCs w:val="24"/>
        </w:rPr>
      </w:pPr>
      <w:r>
        <w:rPr>
          <w:rFonts w:ascii="Times New Roman" w:hAnsi="Times New Roman"/>
          <w:sz w:val="24"/>
          <w:szCs w:val="24"/>
        </w:rPr>
        <w:t>Reference</w:t>
      </w:r>
      <w:r w:rsidRPr="00FB377A">
        <w:rPr>
          <w:rFonts w:ascii="Times New Roman" w:hAnsi="Times New Roman"/>
          <w:sz w:val="24"/>
          <w:szCs w:val="24"/>
        </w:rPr>
        <w:t xml:space="preserve">:  </w:t>
      </w:r>
      <w:r w:rsidRPr="00FB377A">
        <w:rPr>
          <w:rFonts w:ascii="Times New Roman" w:hAnsi="Times New Roman"/>
          <w:sz w:val="24"/>
          <w:szCs w:val="24"/>
        </w:rPr>
        <w:tab/>
      </w:r>
      <w:r w:rsidRPr="00442727">
        <w:rPr>
          <w:rFonts w:ascii="Times New Roman" w:hAnsi="Times New Roman"/>
          <w:sz w:val="24"/>
          <w:szCs w:val="24"/>
        </w:rPr>
        <w:t>The Liquidity discount in Valuing Privately Owned Companies</w:t>
      </w:r>
      <w:r w:rsidRPr="00442727">
        <w:rPr>
          <w:rFonts w:ascii="Times New Roman" w:hAnsi="Times New Roman"/>
          <w:i/>
          <w:sz w:val="24"/>
          <w:szCs w:val="24"/>
        </w:rPr>
        <w:t xml:space="preserve"> Journal of Applied Finance </w:t>
      </w:r>
      <w:r>
        <w:rPr>
          <w:rFonts w:ascii="Times New Roman" w:hAnsi="Times New Roman"/>
          <w:sz w:val="24"/>
          <w:szCs w:val="24"/>
        </w:rPr>
        <w:t xml:space="preserve">Vol. 17, No.2 Fall/Winter 2007.  </w:t>
      </w:r>
      <w:r w:rsidRPr="00041669">
        <w:rPr>
          <w:rFonts w:ascii="Times New Roman" w:hAnsi="Times New Roman"/>
          <w:sz w:val="24"/>
          <w:szCs w:val="24"/>
        </w:rPr>
        <w:t xml:space="preserve">This is a useful article describing </w:t>
      </w:r>
      <w:r>
        <w:rPr>
          <w:rFonts w:ascii="Times New Roman" w:hAnsi="Times New Roman"/>
          <w:sz w:val="24"/>
          <w:szCs w:val="24"/>
        </w:rPr>
        <w:t xml:space="preserve">the different approaches used to adjust for a lack of liquidity.  </w:t>
      </w:r>
    </w:p>
    <w:p w:rsidR="00241916" w:rsidRDefault="00241916" w:rsidP="00241916">
      <w:pPr>
        <w:rPr>
          <w:rFonts w:ascii="Times New Roman" w:hAnsi="Times New Roman"/>
          <w:sz w:val="24"/>
          <w:szCs w:val="24"/>
        </w:rPr>
      </w:pPr>
    </w:p>
    <w:p w:rsidR="00241916" w:rsidRPr="00041669" w:rsidRDefault="00241916" w:rsidP="00241916">
      <w:pPr>
        <w:tabs>
          <w:tab w:val="left" w:pos="2853"/>
        </w:tabs>
        <w:rPr>
          <w:rFonts w:ascii="Times New Roman" w:hAnsi="Times New Roman"/>
          <w:sz w:val="24"/>
          <w:szCs w:val="24"/>
        </w:rPr>
      </w:pPr>
      <w:r>
        <w:rPr>
          <w:rFonts w:ascii="Times New Roman" w:hAnsi="Times New Roman"/>
          <w:sz w:val="24"/>
          <w:szCs w:val="24"/>
        </w:rPr>
        <w:tab/>
      </w:r>
    </w:p>
    <w:p w:rsidR="00241916" w:rsidRPr="00041669" w:rsidRDefault="00241916" w:rsidP="00241916">
      <w:pPr>
        <w:numPr>
          <w:ilvl w:val="0"/>
          <w:numId w:val="3"/>
        </w:numPr>
        <w:rPr>
          <w:rFonts w:ascii="Times New Roman" w:hAnsi="Times New Roman"/>
          <w:sz w:val="24"/>
          <w:szCs w:val="24"/>
        </w:rPr>
      </w:pPr>
      <w:r w:rsidRPr="00041669">
        <w:rPr>
          <w:rFonts w:ascii="Times New Roman" w:hAnsi="Times New Roman"/>
          <w:sz w:val="24"/>
          <w:szCs w:val="24"/>
        </w:rPr>
        <w:t>Using the assumptions and data given in the case, prepare a discounted cash flow analysis of IN-</w:t>
      </w:r>
      <w:r w:rsidRPr="00041669">
        <w:rPr>
          <w:rFonts w:ascii="Times New Roman" w:hAnsi="Times New Roman"/>
          <w:i/>
          <w:sz w:val="24"/>
          <w:szCs w:val="24"/>
        </w:rPr>
        <w:t>f</w:t>
      </w:r>
      <w:r w:rsidRPr="00041669">
        <w:rPr>
          <w:rFonts w:ascii="Times New Roman" w:hAnsi="Times New Roman"/>
          <w:sz w:val="24"/>
          <w:szCs w:val="24"/>
        </w:rPr>
        <w:t>usion.  (For discussion purposes, please assume a terminal value growth rate of 5 percent.)</w:t>
      </w:r>
    </w:p>
    <w:p w:rsidR="00241916" w:rsidRPr="00041669" w:rsidRDefault="00241916" w:rsidP="00241916">
      <w:pPr>
        <w:ind w:left="360"/>
        <w:rPr>
          <w:rFonts w:ascii="Times New Roman" w:hAnsi="Times New Roman"/>
          <w:sz w:val="24"/>
          <w:szCs w:val="24"/>
        </w:rPr>
      </w:pPr>
    </w:p>
    <w:p w:rsidR="00241916" w:rsidRDefault="00241916" w:rsidP="00241916">
      <w:pPr>
        <w:numPr>
          <w:ilvl w:val="0"/>
          <w:numId w:val="3"/>
        </w:numPr>
        <w:rPr>
          <w:rFonts w:ascii="Times New Roman" w:hAnsi="Times New Roman"/>
          <w:sz w:val="24"/>
          <w:szCs w:val="24"/>
        </w:rPr>
      </w:pPr>
      <w:r w:rsidRPr="00041669">
        <w:rPr>
          <w:rFonts w:ascii="Times New Roman" w:hAnsi="Times New Roman"/>
          <w:sz w:val="24"/>
          <w:szCs w:val="24"/>
        </w:rPr>
        <w:t>What is the value of the firm under the “venture capital” method?</w:t>
      </w:r>
    </w:p>
    <w:p w:rsidR="00241916" w:rsidRDefault="00241916" w:rsidP="00241916">
      <w:pPr>
        <w:rPr>
          <w:rFonts w:ascii="Times New Roman" w:hAnsi="Times New Roman"/>
          <w:sz w:val="24"/>
          <w:szCs w:val="24"/>
        </w:rPr>
      </w:pPr>
    </w:p>
    <w:p w:rsidR="00241916" w:rsidRDefault="00241916" w:rsidP="00241916">
      <w:pPr>
        <w:numPr>
          <w:ilvl w:val="0"/>
          <w:numId w:val="3"/>
        </w:numPr>
        <w:rPr>
          <w:rFonts w:ascii="Times New Roman" w:hAnsi="Times New Roman"/>
          <w:sz w:val="24"/>
          <w:szCs w:val="24"/>
        </w:rPr>
      </w:pPr>
      <w:r>
        <w:rPr>
          <w:rFonts w:ascii="Times New Roman" w:hAnsi="Times New Roman"/>
          <w:sz w:val="24"/>
          <w:szCs w:val="24"/>
        </w:rPr>
        <w:t xml:space="preserve">What percentage of equity will first round investors’ likely demand? </w:t>
      </w:r>
    </w:p>
    <w:p w:rsidR="00241916" w:rsidRDefault="00241916" w:rsidP="00241916">
      <w:pPr>
        <w:rPr>
          <w:rFonts w:ascii="Times New Roman" w:hAnsi="Times New Roman"/>
          <w:sz w:val="24"/>
          <w:szCs w:val="24"/>
        </w:rPr>
      </w:pPr>
    </w:p>
    <w:p w:rsidR="00241916" w:rsidRPr="00041669" w:rsidRDefault="00241916" w:rsidP="00241916">
      <w:pPr>
        <w:numPr>
          <w:ilvl w:val="0"/>
          <w:numId w:val="3"/>
        </w:numPr>
        <w:rPr>
          <w:rFonts w:ascii="Times New Roman" w:hAnsi="Times New Roman"/>
          <w:sz w:val="24"/>
          <w:szCs w:val="24"/>
        </w:rPr>
      </w:pPr>
      <w:r>
        <w:rPr>
          <w:rFonts w:ascii="Times New Roman" w:hAnsi="Times New Roman"/>
          <w:sz w:val="24"/>
          <w:szCs w:val="24"/>
        </w:rPr>
        <w:t>Which method do you believe is most appropriate for valuing the enterprise?</w:t>
      </w:r>
    </w:p>
    <w:p w:rsidR="00241916" w:rsidRDefault="00241916" w:rsidP="00241916">
      <w:pPr>
        <w:rPr>
          <w:rFonts w:ascii="Times New Roman" w:hAnsi="Times New Roman"/>
          <w:sz w:val="24"/>
          <w:szCs w:val="24"/>
        </w:rPr>
      </w:pPr>
    </w:p>
    <w:p w:rsidR="007C7FDD" w:rsidRDefault="007C7FDD"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r w:rsidRPr="00D9537C">
        <w:rPr>
          <w:rFonts w:ascii="Times New Roman" w:hAnsi="Times New Roman"/>
          <w:b/>
          <w:bCs/>
          <w:sz w:val="28"/>
          <w:szCs w:val="28"/>
        </w:rPr>
        <w:t>Note:</w:t>
      </w:r>
      <w:r>
        <w:rPr>
          <w:rFonts w:ascii="Times New Roman" w:hAnsi="Times New Roman"/>
          <w:bCs/>
          <w:sz w:val="24"/>
          <w:szCs w:val="24"/>
        </w:rPr>
        <w:t xml:space="preserve"> </w:t>
      </w:r>
      <w:r>
        <w:rPr>
          <w:rFonts w:ascii="Times New Roman" w:hAnsi="Times New Roman"/>
          <w:sz w:val="24"/>
          <w:szCs w:val="24"/>
        </w:rPr>
        <w:t>The first quiz becomes available on the class portal Friday, October 23</w:t>
      </w:r>
      <w:r w:rsidRPr="005F6D89">
        <w:rPr>
          <w:rFonts w:ascii="Times New Roman" w:hAnsi="Times New Roman"/>
          <w:sz w:val="24"/>
          <w:szCs w:val="24"/>
          <w:vertAlign w:val="superscript"/>
        </w:rPr>
        <w:t>rd</w:t>
      </w:r>
      <w:r>
        <w:rPr>
          <w:rFonts w:ascii="Times New Roman" w:hAnsi="Times New Roman"/>
          <w:sz w:val="24"/>
          <w:szCs w:val="24"/>
        </w:rPr>
        <w:t>. The quiz is due Sunday</w:t>
      </w:r>
      <w:r w:rsidR="00D9537C">
        <w:rPr>
          <w:rFonts w:ascii="Times New Roman" w:hAnsi="Times New Roman"/>
          <w:sz w:val="24"/>
          <w:szCs w:val="24"/>
        </w:rPr>
        <w:t>,</w:t>
      </w:r>
      <w:r>
        <w:rPr>
          <w:rFonts w:ascii="Times New Roman" w:hAnsi="Times New Roman"/>
          <w:sz w:val="24"/>
          <w:szCs w:val="24"/>
        </w:rPr>
        <w:t xml:space="preserve"> November 1</w:t>
      </w:r>
      <w:r w:rsidRPr="005F6D89">
        <w:rPr>
          <w:rFonts w:ascii="Times New Roman" w:hAnsi="Times New Roman"/>
          <w:sz w:val="24"/>
          <w:szCs w:val="24"/>
          <w:vertAlign w:val="superscript"/>
        </w:rPr>
        <w:t>st</w:t>
      </w:r>
      <w:r>
        <w:rPr>
          <w:rFonts w:ascii="Times New Roman" w:hAnsi="Times New Roman"/>
          <w:sz w:val="24"/>
          <w:szCs w:val="24"/>
        </w:rPr>
        <w:t xml:space="preserve"> by 8 p.m. </w:t>
      </w:r>
    </w:p>
    <w:p w:rsidR="007C7FDD" w:rsidRDefault="007C7FDD">
      <w:pPr>
        <w:ind w:left="1440" w:right="-120"/>
        <w:jc w:val="left"/>
        <w:rPr>
          <w:rFonts w:ascii="Times New Roman" w:hAnsi="Times New Roman"/>
          <w:bCs/>
          <w:sz w:val="24"/>
          <w:szCs w:val="24"/>
        </w:rPr>
      </w:pPr>
      <w:r>
        <w:rPr>
          <w:rFonts w:ascii="Times New Roman" w:hAnsi="Times New Roman"/>
          <w:bCs/>
          <w:sz w:val="24"/>
          <w:szCs w:val="24"/>
        </w:rPr>
        <w:br w:type="page"/>
      </w:r>
    </w:p>
    <w:p w:rsidR="002710DB" w:rsidRDefault="002710DB" w:rsidP="00881A0A">
      <w:pPr>
        <w:spacing w:after="120"/>
        <w:rPr>
          <w:rFonts w:ascii="Times New Roman" w:hAnsi="Times New Roman"/>
          <w:bCs/>
          <w:sz w:val="24"/>
          <w:szCs w:val="24"/>
        </w:rPr>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#4:</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Monday, October 26, 2009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First Round of Venture Financing</w:t>
      </w:r>
    </w:p>
    <w:p w:rsidR="00241916" w:rsidRDefault="00241916" w:rsidP="00241916">
      <w:pPr>
        <w:rPr>
          <w:rFonts w:ascii="Times New Roman" w:hAnsi="Times New Roman"/>
          <w:sz w:val="24"/>
          <w:szCs w:val="24"/>
        </w:rPr>
      </w:pPr>
    </w:p>
    <w:p w:rsidR="00241916" w:rsidRPr="00041669" w:rsidRDefault="00241916" w:rsidP="00241916">
      <w:pPr>
        <w:rPr>
          <w:rFonts w:ascii="Times New Roman" w:hAnsi="Times New Roman"/>
          <w:sz w:val="24"/>
          <w:szCs w:val="24"/>
        </w:rPr>
      </w:pPr>
      <w:r w:rsidRPr="00A514EE">
        <w:rPr>
          <w:rFonts w:ascii="Times New Roman" w:hAnsi="Times New Roman"/>
          <w:b/>
          <w:sz w:val="24"/>
          <w:szCs w:val="24"/>
        </w:rPr>
        <w:t xml:space="preserve">Case: </w:t>
      </w:r>
      <w:r>
        <w:rPr>
          <w:rFonts w:ascii="Times New Roman" w:hAnsi="Times New Roman"/>
          <w:b/>
          <w:sz w:val="24"/>
          <w:szCs w:val="24"/>
        </w:rPr>
        <w:tab/>
      </w:r>
      <w:r w:rsidRPr="00A514EE">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Plurogen Therapeutics </w:t>
      </w:r>
      <w:r w:rsidRPr="00041669">
        <w:rPr>
          <w:rFonts w:ascii="Times New Roman" w:hAnsi="Times New Roman"/>
          <w:sz w:val="24"/>
          <w:szCs w:val="24"/>
        </w:rPr>
        <w:t>(UVA-F-1469)</w:t>
      </w:r>
    </w:p>
    <w:p w:rsidR="00241916" w:rsidRDefault="00241916" w:rsidP="00241916">
      <w:pPr>
        <w:rPr>
          <w:rFonts w:ascii="Times New Roman" w:hAnsi="Times New Roman"/>
          <w:b/>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 xml:space="preserve">Network File:  </w:t>
      </w:r>
      <w:r>
        <w:rPr>
          <w:rFonts w:ascii="Times New Roman" w:hAnsi="Times New Roman"/>
          <w:sz w:val="24"/>
          <w:szCs w:val="24"/>
        </w:rPr>
        <w:tab/>
        <w:t>Plurogen(student).xls</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numPr>
          <w:ilvl w:val="0"/>
          <w:numId w:val="4"/>
        </w:numPr>
        <w:autoSpaceDE w:val="0"/>
        <w:autoSpaceDN w:val="0"/>
        <w:adjustRightInd w:val="0"/>
        <w:rPr>
          <w:rFonts w:ascii="Times New Roman" w:hAnsi="Times New Roman"/>
          <w:sz w:val="24"/>
          <w:szCs w:val="24"/>
        </w:rPr>
      </w:pPr>
      <w:r w:rsidRPr="002D04EE">
        <w:rPr>
          <w:rFonts w:ascii="Times New Roman" w:hAnsi="Times New Roman"/>
          <w:sz w:val="24"/>
          <w:szCs w:val="24"/>
        </w:rPr>
        <w:t>How</w:t>
      </w:r>
      <w:r>
        <w:rPr>
          <w:rFonts w:ascii="Times New Roman" w:hAnsi="Times New Roman"/>
          <w:sz w:val="24"/>
          <w:szCs w:val="24"/>
        </w:rPr>
        <w:t xml:space="preserve"> attractive </w:t>
      </w:r>
      <w:r w:rsidRPr="002D04EE">
        <w:rPr>
          <w:rFonts w:ascii="Times New Roman" w:hAnsi="Times New Roman"/>
          <w:sz w:val="24"/>
          <w:szCs w:val="24"/>
        </w:rPr>
        <w:t>is</w:t>
      </w:r>
      <w:r w:rsidRPr="00795D8B">
        <w:rPr>
          <w:rFonts w:ascii="Times New Roman" w:hAnsi="Times New Roman"/>
          <w:b/>
          <w:sz w:val="24"/>
          <w:szCs w:val="24"/>
        </w:rPr>
        <w:t xml:space="preserve"> </w:t>
      </w:r>
      <w:r w:rsidRPr="00795D8B">
        <w:rPr>
          <w:rFonts w:ascii="Times New Roman" w:hAnsi="Times New Roman"/>
          <w:sz w:val="24"/>
          <w:szCs w:val="24"/>
        </w:rPr>
        <w:t>Pluro</w:t>
      </w:r>
      <w:r>
        <w:rPr>
          <w:rFonts w:ascii="Times New Roman" w:hAnsi="Times New Roman"/>
          <w:sz w:val="24"/>
          <w:szCs w:val="24"/>
        </w:rPr>
        <w:t>G</w:t>
      </w:r>
      <w:r w:rsidRPr="00795D8B">
        <w:rPr>
          <w:rFonts w:ascii="Times New Roman" w:hAnsi="Times New Roman"/>
          <w:sz w:val="24"/>
          <w:szCs w:val="24"/>
        </w:rPr>
        <w:t>en</w:t>
      </w:r>
      <w:r w:rsidRPr="002D04EE">
        <w:rPr>
          <w:rFonts w:ascii="Times New Roman" w:hAnsi="Times New Roman"/>
          <w:sz w:val="24"/>
          <w:szCs w:val="24"/>
        </w:rPr>
        <w:t xml:space="preserve"> </w:t>
      </w:r>
      <w:r>
        <w:rPr>
          <w:rFonts w:ascii="Times New Roman" w:hAnsi="Times New Roman"/>
          <w:sz w:val="24"/>
          <w:szCs w:val="24"/>
        </w:rPr>
        <w:t>as</w:t>
      </w:r>
      <w:r w:rsidRPr="002D04EE">
        <w:rPr>
          <w:rFonts w:ascii="Times New Roman" w:hAnsi="Times New Roman"/>
          <w:sz w:val="24"/>
          <w:szCs w:val="24"/>
        </w:rPr>
        <w:t xml:space="preserve"> an investment opportunity?  What are the key strengths and weaknesses of the opportunity and business plan?</w:t>
      </w:r>
      <w:r>
        <w:rPr>
          <w:rFonts w:ascii="Times New Roman" w:hAnsi="Times New Roman"/>
          <w:sz w:val="24"/>
          <w:szCs w:val="24"/>
        </w:rPr>
        <w:t xml:space="preserve"> </w:t>
      </w:r>
    </w:p>
    <w:p w:rsidR="00241916" w:rsidRPr="002D04EE" w:rsidRDefault="00241916" w:rsidP="00241916">
      <w:pPr>
        <w:autoSpaceDE w:val="0"/>
        <w:autoSpaceDN w:val="0"/>
        <w:adjustRightInd w:val="0"/>
        <w:ind w:left="360"/>
        <w:rPr>
          <w:rFonts w:ascii="Times New Roman" w:hAnsi="Times New Roman"/>
          <w:sz w:val="24"/>
          <w:szCs w:val="24"/>
        </w:rPr>
      </w:pPr>
    </w:p>
    <w:p w:rsidR="00241916" w:rsidRDefault="00241916" w:rsidP="00241916">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What are the advantage and disadvantages of pursuing “orphan drug” status?</w:t>
      </w:r>
    </w:p>
    <w:p w:rsidR="00241916" w:rsidRDefault="00241916" w:rsidP="00241916">
      <w:pPr>
        <w:autoSpaceDE w:val="0"/>
        <w:autoSpaceDN w:val="0"/>
        <w:adjustRightInd w:val="0"/>
        <w:rPr>
          <w:rFonts w:ascii="Times New Roman" w:hAnsi="Times New Roman"/>
          <w:sz w:val="24"/>
          <w:szCs w:val="24"/>
        </w:rPr>
      </w:pPr>
    </w:p>
    <w:p w:rsidR="00241916" w:rsidRDefault="00241916" w:rsidP="00241916">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How does the long process of developing drugs affect investors and founders? Which of the proposed funding strategies would you advise the doctors to take? </w:t>
      </w:r>
    </w:p>
    <w:p w:rsidR="00241916" w:rsidRDefault="00241916" w:rsidP="00241916">
      <w:pPr>
        <w:autoSpaceDE w:val="0"/>
        <w:autoSpaceDN w:val="0"/>
        <w:adjustRightInd w:val="0"/>
        <w:rPr>
          <w:rFonts w:ascii="Times New Roman" w:hAnsi="Times New Roman"/>
          <w:sz w:val="24"/>
          <w:szCs w:val="24"/>
        </w:rPr>
      </w:pPr>
    </w:p>
    <w:p w:rsidR="00241916" w:rsidRDefault="00241916" w:rsidP="00241916">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 xml:space="preserve">First ignoring the potential second round investment, what return do you estimate that the angel investors will earn on their investment in PluroGen?  </w:t>
      </w:r>
    </w:p>
    <w:p w:rsidR="00241916" w:rsidRDefault="00241916" w:rsidP="00241916">
      <w:pPr>
        <w:autoSpaceDE w:val="0"/>
        <w:autoSpaceDN w:val="0"/>
        <w:adjustRightInd w:val="0"/>
        <w:rPr>
          <w:rFonts w:ascii="Times New Roman" w:hAnsi="Times New Roman"/>
          <w:sz w:val="24"/>
          <w:szCs w:val="24"/>
        </w:rPr>
      </w:pPr>
    </w:p>
    <w:p w:rsidR="00241916" w:rsidRDefault="00241916" w:rsidP="00241916">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Following question 3, what percentage of the company are investors likely to demand for their $1.5 million investment</w:t>
      </w:r>
      <w:r w:rsidRPr="002D04EE">
        <w:rPr>
          <w:rFonts w:ascii="Times New Roman" w:hAnsi="Times New Roman"/>
          <w:sz w:val="24"/>
          <w:szCs w:val="24"/>
        </w:rPr>
        <w:t>?</w:t>
      </w:r>
    </w:p>
    <w:p w:rsidR="00241916" w:rsidRDefault="00241916" w:rsidP="00241916">
      <w:pPr>
        <w:autoSpaceDE w:val="0"/>
        <w:autoSpaceDN w:val="0"/>
        <w:adjustRightInd w:val="0"/>
        <w:rPr>
          <w:rFonts w:ascii="Times New Roman" w:hAnsi="Times New Roman"/>
          <w:sz w:val="24"/>
          <w:szCs w:val="24"/>
        </w:rPr>
      </w:pPr>
    </w:p>
    <w:p w:rsidR="00241916" w:rsidRDefault="00241916" w:rsidP="00241916">
      <w:pPr>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Now incorporating a potential second round investment, what percentage of the company are investors likely to demand for their $1.5 million investment</w:t>
      </w:r>
      <w:r w:rsidRPr="002D04EE">
        <w:rPr>
          <w:rFonts w:ascii="Times New Roman" w:hAnsi="Times New Roman"/>
          <w:sz w:val="24"/>
          <w:szCs w:val="24"/>
        </w:rPr>
        <w:t>?</w:t>
      </w:r>
    </w:p>
    <w:p w:rsidR="00241916" w:rsidRPr="002D04EE" w:rsidRDefault="00241916" w:rsidP="00241916">
      <w:pPr>
        <w:autoSpaceDE w:val="0"/>
        <w:autoSpaceDN w:val="0"/>
        <w:adjustRightInd w:val="0"/>
        <w:ind w:left="864" w:hanging="288"/>
        <w:rPr>
          <w:rFonts w:ascii="Times New Roman" w:hAnsi="Times New Roman"/>
          <w:sz w:val="24"/>
          <w:szCs w:val="24"/>
        </w:rPr>
      </w:pPr>
    </w:p>
    <w:p w:rsidR="00241916" w:rsidRPr="002D04EE" w:rsidRDefault="00241916" w:rsidP="00241916">
      <w:pPr>
        <w:pStyle w:val="Footer"/>
      </w:pPr>
    </w:p>
    <w:p w:rsidR="007C7FDD" w:rsidRDefault="007C7FDD" w:rsidP="00881A0A">
      <w:pPr>
        <w:spacing w:after="120"/>
        <w:rPr>
          <w:rFonts w:ascii="Times New Roman" w:hAnsi="Times New Roman"/>
          <w:bCs/>
          <w:sz w:val="24"/>
          <w:szCs w:val="24"/>
        </w:rPr>
      </w:pPr>
    </w:p>
    <w:p w:rsidR="007C7FDD" w:rsidRDefault="007C7FDD">
      <w:pPr>
        <w:ind w:left="1440" w:right="-120"/>
        <w:jc w:val="left"/>
        <w:rPr>
          <w:rFonts w:ascii="Times New Roman" w:hAnsi="Times New Roman"/>
          <w:bCs/>
          <w:sz w:val="24"/>
          <w:szCs w:val="24"/>
        </w:rPr>
      </w:pPr>
      <w:r>
        <w:rPr>
          <w:rFonts w:ascii="Times New Roman" w:hAnsi="Times New Roman"/>
          <w:bCs/>
          <w:sz w:val="24"/>
          <w:szCs w:val="24"/>
        </w:rPr>
        <w:br w:type="page"/>
      </w:r>
    </w:p>
    <w:p w:rsidR="002710DB" w:rsidRDefault="002710DB" w:rsidP="00CB500F">
      <w:pPr>
        <w:spacing w:after="120"/>
        <w:ind w:left="720"/>
        <w:rPr>
          <w:rFonts w:ascii="Times New Roman" w:hAnsi="Times New Roman"/>
          <w:bCs/>
          <w:sz w:val="24"/>
          <w:szCs w:val="24"/>
        </w:rPr>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#5:</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Tuesday, October 27, 2009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Term Sheets</w:t>
      </w:r>
    </w:p>
    <w:p w:rsidR="00241916" w:rsidRPr="00166365" w:rsidRDefault="00241916" w:rsidP="00241916">
      <w:pPr>
        <w:rPr>
          <w:rFonts w:ascii="Times New Roman" w:hAnsi="Times New Roman"/>
          <w:sz w:val="24"/>
          <w:szCs w:val="24"/>
        </w:rPr>
      </w:pPr>
    </w:p>
    <w:p w:rsidR="00241916" w:rsidRPr="00F43B71" w:rsidRDefault="00241916" w:rsidP="00241916">
      <w:pPr>
        <w:rPr>
          <w:rFonts w:ascii="Times New Roman" w:hAnsi="Times New Roman"/>
          <w:sz w:val="24"/>
          <w:szCs w:val="24"/>
        </w:rPr>
      </w:pPr>
      <w:r w:rsidRPr="00A514EE">
        <w:rPr>
          <w:rFonts w:ascii="Times New Roman" w:hAnsi="Times New Roman"/>
          <w:b/>
          <w:sz w:val="24"/>
          <w:szCs w:val="24"/>
        </w:rPr>
        <w:t>Case:</w:t>
      </w:r>
      <w:r w:rsidRPr="00A514E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514EE">
        <w:rPr>
          <w:rFonts w:ascii="Times New Roman" w:hAnsi="Times New Roman"/>
          <w:b/>
          <w:sz w:val="24"/>
          <w:szCs w:val="24"/>
        </w:rPr>
        <w:t>SecureNet:  Series A Round</w:t>
      </w:r>
      <w:r>
        <w:rPr>
          <w:rFonts w:ascii="Times New Roman" w:hAnsi="Times New Roman"/>
          <w:b/>
          <w:sz w:val="24"/>
          <w:szCs w:val="24"/>
        </w:rPr>
        <w:t xml:space="preserve">  </w:t>
      </w:r>
      <w:r w:rsidRPr="00F43B71">
        <w:rPr>
          <w:rFonts w:ascii="Times New Roman" w:hAnsi="Times New Roman"/>
          <w:sz w:val="24"/>
          <w:szCs w:val="24"/>
        </w:rPr>
        <w:t>(UVA-F-1396)</w:t>
      </w:r>
    </w:p>
    <w:p w:rsidR="00241916" w:rsidRPr="00F43B71"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smartTag w:uri="urn:schemas-microsoft-com:office:smarttags" w:element="place">
        <w:smartTag w:uri="urn:schemas-microsoft-com:office:smarttags" w:element="City">
          <w:r w:rsidRPr="00A514EE">
            <w:rPr>
              <w:rFonts w:ascii="Times New Roman" w:hAnsi="Times New Roman"/>
              <w:b/>
              <w:sz w:val="24"/>
              <w:szCs w:val="24"/>
            </w:rPr>
            <w:t>Reading</w:t>
          </w:r>
        </w:smartTag>
      </w:smartTag>
      <w:r w:rsidRPr="00A514EE">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A514EE">
        <w:rPr>
          <w:rFonts w:ascii="Times New Roman" w:hAnsi="Times New Roman"/>
          <w:b/>
          <w:sz w:val="24"/>
          <w:szCs w:val="24"/>
        </w:rPr>
        <w:t>The Early Stage Term Sheet</w:t>
      </w:r>
      <w:r>
        <w:rPr>
          <w:rFonts w:ascii="Times New Roman" w:hAnsi="Times New Roman"/>
          <w:sz w:val="24"/>
          <w:szCs w:val="24"/>
        </w:rPr>
        <w:t xml:space="preserve">  (UVA-F-1444)</w:t>
      </w:r>
    </w:p>
    <w:p w:rsidR="00241916" w:rsidRDefault="00241916" w:rsidP="00241916">
      <w:pPr>
        <w:ind w:left="2160"/>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Network File:</w:t>
      </w:r>
      <w:r>
        <w:rPr>
          <w:rFonts w:ascii="Times New Roman" w:hAnsi="Times New Roman"/>
          <w:sz w:val="24"/>
          <w:szCs w:val="24"/>
        </w:rPr>
        <w:tab/>
      </w:r>
      <w:r>
        <w:rPr>
          <w:rFonts w:ascii="Times New Roman" w:hAnsi="Times New Roman"/>
          <w:sz w:val="24"/>
          <w:szCs w:val="24"/>
        </w:rPr>
        <w:tab/>
        <w:t>SecureNet (A).xls</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Guest Speaker:</w:t>
      </w:r>
      <w:r>
        <w:rPr>
          <w:rFonts w:ascii="Times New Roman" w:hAnsi="Times New Roman"/>
          <w:sz w:val="24"/>
          <w:szCs w:val="24"/>
        </w:rPr>
        <w:tab/>
        <w:t>Thomas Hanley, Attorney at Law, MBA</w:t>
      </w:r>
    </w:p>
    <w:p w:rsidR="00241916" w:rsidRDefault="00241916" w:rsidP="0024191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41916" w:rsidRPr="002849B7" w:rsidRDefault="00241916" w:rsidP="00241916">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49B7">
        <w:rPr>
          <w:rFonts w:ascii="Times New Roman" w:hAnsi="Times New Roman"/>
          <w:sz w:val="24"/>
          <w:szCs w:val="24"/>
        </w:rPr>
        <w:br/>
      </w:r>
    </w:p>
    <w:p w:rsidR="00241916" w:rsidRDefault="00241916" w:rsidP="00241916">
      <w:pPr>
        <w:numPr>
          <w:ilvl w:val="0"/>
          <w:numId w:val="5"/>
        </w:numPr>
        <w:rPr>
          <w:rFonts w:ascii="Times New Roman" w:hAnsi="Times New Roman"/>
          <w:sz w:val="24"/>
          <w:szCs w:val="24"/>
        </w:rPr>
      </w:pPr>
      <w:r>
        <w:rPr>
          <w:rFonts w:ascii="Times New Roman" w:hAnsi="Times New Roman"/>
          <w:sz w:val="24"/>
          <w:szCs w:val="24"/>
        </w:rPr>
        <w:t>Based on the term sheet for the Series A round, would you say it generally favors the Entrepreneur or the Angel Investor?  Be sure to cite specific terms and features of the contract to support your opinion.</w:t>
      </w:r>
    </w:p>
    <w:p w:rsidR="00241916" w:rsidRDefault="00241916" w:rsidP="00241916">
      <w:pPr>
        <w:ind w:left="360"/>
        <w:rPr>
          <w:rFonts w:ascii="Times New Roman" w:hAnsi="Times New Roman"/>
          <w:sz w:val="24"/>
          <w:szCs w:val="24"/>
        </w:rPr>
      </w:pPr>
    </w:p>
    <w:p w:rsidR="00241916" w:rsidRDefault="00241916" w:rsidP="00241916">
      <w:pPr>
        <w:numPr>
          <w:ilvl w:val="0"/>
          <w:numId w:val="5"/>
        </w:numPr>
        <w:rPr>
          <w:rFonts w:ascii="Times New Roman" w:hAnsi="Times New Roman"/>
          <w:sz w:val="24"/>
          <w:szCs w:val="24"/>
        </w:rPr>
      </w:pPr>
      <w:r>
        <w:rPr>
          <w:rFonts w:ascii="Times New Roman" w:hAnsi="Times New Roman"/>
          <w:sz w:val="24"/>
          <w:szCs w:val="24"/>
        </w:rPr>
        <w:t>What incentives are built into the Series A round to motivate Goodson?  Are they sufficient incentives in your opinion?</w:t>
      </w:r>
    </w:p>
    <w:p w:rsidR="00241916" w:rsidRDefault="00241916" w:rsidP="00241916">
      <w:pPr>
        <w:ind w:left="360"/>
        <w:rPr>
          <w:rFonts w:ascii="Times New Roman" w:hAnsi="Times New Roman"/>
          <w:sz w:val="24"/>
          <w:szCs w:val="24"/>
        </w:rPr>
      </w:pPr>
    </w:p>
    <w:p w:rsidR="00241916" w:rsidRDefault="00241916" w:rsidP="00241916">
      <w:pPr>
        <w:numPr>
          <w:ilvl w:val="0"/>
          <w:numId w:val="5"/>
        </w:numPr>
        <w:rPr>
          <w:rFonts w:ascii="Times New Roman" w:hAnsi="Times New Roman"/>
          <w:sz w:val="24"/>
          <w:szCs w:val="24"/>
        </w:rPr>
      </w:pPr>
      <w:r>
        <w:rPr>
          <w:rFonts w:ascii="Times New Roman" w:hAnsi="Times New Roman"/>
          <w:sz w:val="24"/>
          <w:szCs w:val="24"/>
        </w:rPr>
        <w:t xml:space="preserve">What is the post-money value and per-share price of SecureNet </w:t>
      </w:r>
      <w:r w:rsidRPr="00DE5DD6">
        <w:rPr>
          <w:rFonts w:ascii="Times New Roman" w:hAnsi="Times New Roman"/>
          <w:i/>
          <w:sz w:val="24"/>
          <w:szCs w:val="24"/>
        </w:rPr>
        <w:t>prior</w:t>
      </w:r>
      <w:r>
        <w:rPr>
          <w:rFonts w:ascii="Times New Roman" w:hAnsi="Times New Roman"/>
          <w:sz w:val="24"/>
          <w:szCs w:val="24"/>
        </w:rPr>
        <w:t xml:space="preserve"> to the Series A round?  After the Series A round - if the offer is accepted as proposed?</w:t>
      </w:r>
    </w:p>
    <w:p w:rsidR="00241916" w:rsidRDefault="00241916" w:rsidP="00241916">
      <w:pPr>
        <w:ind w:left="864" w:hanging="288"/>
        <w:rPr>
          <w:rFonts w:ascii="Times New Roman" w:hAnsi="Times New Roman"/>
          <w:sz w:val="24"/>
          <w:szCs w:val="24"/>
        </w:rPr>
      </w:pPr>
    </w:p>
    <w:p w:rsidR="00241916" w:rsidRDefault="00241916" w:rsidP="00241916">
      <w:pPr>
        <w:numPr>
          <w:ilvl w:val="0"/>
          <w:numId w:val="5"/>
        </w:numPr>
        <w:rPr>
          <w:rFonts w:ascii="Times New Roman" w:hAnsi="Times New Roman"/>
          <w:sz w:val="24"/>
          <w:szCs w:val="24"/>
        </w:rPr>
      </w:pPr>
      <w:r>
        <w:rPr>
          <w:rFonts w:ascii="Times New Roman" w:hAnsi="Times New Roman"/>
          <w:sz w:val="24"/>
          <w:szCs w:val="24"/>
        </w:rPr>
        <w:t>What are the implications to Trio if another investor offers to provide SecureNet an additional $3 million in equity after the Series A round at a price of $8 per share?  At $1.5 per share?</w:t>
      </w:r>
    </w:p>
    <w:p w:rsidR="00241916" w:rsidRDefault="00241916" w:rsidP="00241916">
      <w:pPr>
        <w:ind w:left="864" w:hanging="288"/>
        <w:rPr>
          <w:rFonts w:ascii="Times New Roman" w:hAnsi="Times New Roman"/>
          <w:sz w:val="24"/>
          <w:szCs w:val="24"/>
        </w:rPr>
      </w:pPr>
    </w:p>
    <w:p w:rsidR="00241916" w:rsidRDefault="00241916" w:rsidP="00241916">
      <w:pPr>
        <w:numPr>
          <w:ilvl w:val="0"/>
          <w:numId w:val="5"/>
        </w:numPr>
        <w:rPr>
          <w:rFonts w:ascii="Times New Roman" w:hAnsi="Times New Roman"/>
          <w:sz w:val="24"/>
          <w:szCs w:val="24"/>
        </w:rPr>
      </w:pPr>
      <w:r>
        <w:rPr>
          <w:rFonts w:ascii="Times New Roman" w:hAnsi="Times New Roman"/>
          <w:sz w:val="24"/>
          <w:szCs w:val="24"/>
        </w:rPr>
        <w:t>Is the $1.4 million offer from Trio, LLC a reasonable price for a 40% stake in SecureNet?</w:t>
      </w:r>
    </w:p>
    <w:p w:rsidR="00241916" w:rsidRDefault="00241916" w:rsidP="00241916">
      <w:pPr>
        <w:ind w:left="864" w:hanging="288"/>
        <w:rPr>
          <w:rFonts w:ascii="Times New Roman" w:hAnsi="Times New Roman"/>
          <w:sz w:val="24"/>
          <w:szCs w:val="24"/>
        </w:rPr>
      </w:pPr>
    </w:p>
    <w:p w:rsidR="00241916" w:rsidRPr="00443585" w:rsidRDefault="00241916" w:rsidP="00241916">
      <w:pPr>
        <w:numPr>
          <w:ilvl w:val="0"/>
          <w:numId w:val="5"/>
        </w:numPr>
        <w:rPr>
          <w:rFonts w:ascii="Times New Roman" w:hAnsi="Times New Roman"/>
          <w:sz w:val="24"/>
          <w:szCs w:val="24"/>
        </w:rPr>
      </w:pPr>
      <w:r>
        <w:rPr>
          <w:rFonts w:ascii="Times New Roman" w:hAnsi="Times New Roman"/>
          <w:sz w:val="24"/>
          <w:szCs w:val="24"/>
        </w:rPr>
        <w:t>If you were Mr. Goodson, would you reject the offer and seek out a more experienced venture capitalist, accept Trio’s offer as proposed, or attempt to negotiate certain terms of the offer?  If you choose to negotiate, what adjustments would you seek to make?</w:t>
      </w:r>
    </w:p>
    <w:p w:rsidR="00241916" w:rsidRPr="00166365" w:rsidRDefault="00241916" w:rsidP="00241916">
      <w:pPr>
        <w:rPr>
          <w:rFonts w:ascii="Times New Roman" w:hAnsi="Times New Roman"/>
          <w:sz w:val="24"/>
          <w:szCs w:val="24"/>
          <w:u w:val="single"/>
        </w:rPr>
      </w:pPr>
    </w:p>
    <w:p w:rsidR="007C7FDD" w:rsidRDefault="007C7FDD"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p>
    <w:p w:rsidR="005F6D89" w:rsidRDefault="005F6D89" w:rsidP="00881A0A">
      <w:pPr>
        <w:spacing w:after="120"/>
        <w:rPr>
          <w:rFonts w:ascii="Times New Roman" w:hAnsi="Times New Roman"/>
          <w:bCs/>
          <w:sz w:val="24"/>
          <w:szCs w:val="24"/>
        </w:rPr>
      </w:pPr>
      <w:r>
        <w:rPr>
          <w:rFonts w:ascii="Times New Roman" w:hAnsi="Times New Roman"/>
          <w:bCs/>
          <w:sz w:val="24"/>
          <w:szCs w:val="24"/>
        </w:rPr>
        <w:t xml:space="preserve">Note: The first quiz is </w:t>
      </w:r>
      <w:r w:rsidRPr="00D9537C">
        <w:rPr>
          <w:rFonts w:ascii="Times New Roman" w:hAnsi="Times New Roman"/>
          <w:bCs/>
          <w:sz w:val="24"/>
          <w:szCs w:val="24"/>
          <w:u w:val="single"/>
        </w:rPr>
        <w:t>due</w:t>
      </w:r>
      <w:r>
        <w:rPr>
          <w:rFonts w:ascii="Times New Roman" w:hAnsi="Times New Roman"/>
          <w:bCs/>
          <w:sz w:val="24"/>
          <w:szCs w:val="24"/>
        </w:rPr>
        <w:t xml:space="preserve"> </w:t>
      </w:r>
      <w:r>
        <w:rPr>
          <w:rFonts w:ascii="Times New Roman" w:hAnsi="Times New Roman"/>
          <w:sz w:val="24"/>
          <w:szCs w:val="24"/>
        </w:rPr>
        <w:t>Sunday November 1</w:t>
      </w:r>
      <w:r w:rsidRPr="005F6D89">
        <w:rPr>
          <w:rFonts w:ascii="Times New Roman" w:hAnsi="Times New Roman"/>
          <w:sz w:val="24"/>
          <w:szCs w:val="24"/>
          <w:vertAlign w:val="superscript"/>
        </w:rPr>
        <w:t>st</w:t>
      </w:r>
      <w:r>
        <w:rPr>
          <w:rFonts w:ascii="Times New Roman" w:hAnsi="Times New Roman"/>
          <w:sz w:val="24"/>
          <w:szCs w:val="24"/>
        </w:rPr>
        <w:t xml:space="preserve"> by 8 p.m.</w:t>
      </w:r>
    </w:p>
    <w:p w:rsidR="007C7FDD" w:rsidRDefault="007C7FDD">
      <w:pPr>
        <w:ind w:left="1440" w:right="-120"/>
        <w:jc w:val="left"/>
        <w:rPr>
          <w:rFonts w:ascii="Times New Roman" w:hAnsi="Times New Roman"/>
          <w:bCs/>
          <w:sz w:val="24"/>
          <w:szCs w:val="24"/>
        </w:rPr>
      </w:pPr>
      <w:r>
        <w:rPr>
          <w:rFonts w:ascii="Times New Roman" w:hAnsi="Times New Roman"/>
          <w:bCs/>
          <w:sz w:val="24"/>
          <w:szCs w:val="24"/>
        </w:rPr>
        <w:br w:type="page"/>
      </w:r>
    </w:p>
    <w:p w:rsidR="002710DB" w:rsidRDefault="002710DB" w:rsidP="00CB500F">
      <w:pPr>
        <w:spacing w:after="120"/>
        <w:ind w:left="720"/>
        <w:rPr>
          <w:rFonts w:ascii="Times New Roman" w:hAnsi="Times New Roman"/>
          <w:bCs/>
          <w:sz w:val="24"/>
          <w:szCs w:val="24"/>
        </w:rPr>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#6</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Monday, November 2, 2009</w:t>
      </w:r>
    </w:p>
    <w:p w:rsidR="00241916" w:rsidRDefault="00241916" w:rsidP="00241916">
      <w:pPr>
        <w:rPr>
          <w:rFonts w:ascii="Times New Roman" w:hAnsi="Times New Roman"/>
          <w:sz w:val="24"/>
          <w:szCs w:val="24"/>
        </w:rPr>
      </w:pPr>
    </w:p>
    <w:p w:rsidR="00241916" w:rsidRPr="00013347"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Venture Leasing</w:t>
      </w:r>
    </w:p>
    <w:p w:rsidR="00241916" w:rsidRDefault="00241916" w:rsidP="00241916">
      <w:pPr>
        <w:rPr>
          <w:rFonts w:ascii="Times New Roman" w:hAnsi="Times New Roman"/>
          <w:sz w:val="24"/>
          <w:szCs w:val="24"/>
          <w:u w:val="single"/>
        </w:rPr>
      </w:pPr>
    </w:p>
    <w:p w:rsidR="00241916" w:rsidRDefault="00241916" w:rsidP="00241916">
      <w:pPr>
        <w:tabs>
          <w:tab w:val="left" w:pos="2016"/>
        </w:tabs>
        <w:rPr>
          <w:rFonts w:ascii="Times New Roman" w:hAnsi="Times New Roman"/>
          <w:sz w:val="24"/>
          <w:szCs w:val="24"/>
        </w:rPr>
      </w:pPr>
      <w:r w:rsidRPr="00A514EE">
        <w:rPr>
          <w:rFonts w:ascii="Times New Roman" w:hAnsi="Times New Roman"/>
          <w:b/>
          <w:sz w:val="24"/>
          <w:szCs w:val="24"/>
        </w:rPr>
        <w:t>Case:</w:t>
      </w:r>
      <w:r>
        <w:rPr>
          <w:rFonts w:ascii="Times New Roman" w:hAnsi="Times New Roman"/>
          <w:b/>
          <w:sz w:val="24"/>
          <w:szCs w:val="24"/>
        </w:rPr>
        <w:tab/>
      </w:r>
      <w:r>
        <w:rPr>
          <w:rFonts w:ascii="Times New Roman" w:hAnsi="Times New Roman"/>
          <w:b/>
          <w:sz w:val="24"/>
          <w:szCs w:val="24"/>
        </w:rPr>
        <w:tab/>
      </w:r>
      <w:r w:rsidRPr="00A05C6D">
        <w:rPr>
          <w:rFonts w:ascii="Times New Roman" w:hAnsi="Times New Roman"/>
          <w:b/>
          <w:sz w:val="24"/>
          <w:szCs w:val="24"/>
        </w:rPr>
        <w:t>Aberlyn Capital</w:t>
      </w:r>
      <w:r>
        <w:rPr>
          <w:rFonts w:ascii="Times New Roman" w:hAnsi="Times New Roman"/>
          <w:sz w:val="24"/>
          <w:szCs w:val="24"/>
        </w:rPr>
        <w:t xml:space="preserve"> (9-294-083)</w:t>
      </w:r>
    </w:p>
    <w:p w:rsidR="00241916" w:rsidRDefault="00241916" w:rsidP="00241916">
      <w:pPr>
        <w:rPr>
          <w:rFonts w:ascii="Times New Roman" w:hAnsi="Times New Roman"/>
          <w:sz w:val="24"/>
          <w:szCs w:val="24"/>
        </w:rPr>
      </w:pPr>
    </w:p>
    <w:p w:rsidR="00241916" w:rsidRPr="007B2242" w:rsidRDefault="00241916" w:rsidP="00241916">
      <w:pPr>
        <w:tabs>
          <w:tab w:val="left" w:pos="2160"/>
        </w:tabs>
        <w:rPr>
          <w:rFonts w:ascii="Times New Roman" w:hAnsi="Times New Roman"/>
          <w:sz w:val="24"/>
          <w:szCs w:val="24"/>
        </w:rPr>
      </w:pPr>
      <w:r w:rsidRPr="007B2242">
        <w:rPr>
          <w:rFonts w:ascii="Times New Roman" w:hAnsi="Times New Roman"/>
          <w:sz w:val="24"/>
          <w:szCs w:val="24"/>
        </w:rPr>
        <w:t xml:space="preserve">Reference:  </w:t>
      </w:r>
      <w:r w:rsidRPr="007B2242">
        <w:rPr>
          <w:rFonts w:ascii="Times New Roman" w:hAnsi="Times New Roman"/>
          <w:sz w:val="24"/>
          <w:szCs w:val="24"/>
        </w:rPr>
        <w:tab/>
        <w:t>Methods of Intellectual Property Valuation (UVA-F-1401)</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Network File:</w:t>
      </w:r>
      <w:r>
        <w:rPr>
          <w:rFonts w:ascii="Times New Roman" w:hAnsi="Times New Roman"/>
          <w:sz w:val="24"/>
          <w:szCs w:val="24"/>
        </w:rPr>
        <w:tab/>
      </w:r>
      <w:r>
        <w:rPr>
          <w:rFonts w:ascii="Times New Roman" w:hAnsi="Times New Roman"/>
          <w:sz w:val="24"/>
          <w:szCs w:val="24"/>
        </w:rPr>
        <w:tab/>
        <w:t>none</w:t>
      </w:r>
    </w:p>
    <w:p w:rsidR="00241916" w:rsidRDefault="00241916" w:rsidP="00241916">
      <w:pPr>
        <w:ind w:left="1771" w:hanging="1872"/>
        <w:rPr>
          <w:rFonts w:ascii="Times New Roman" w:hAnsi="Times New Roman"/>
          <w:sz w:val="24"/>
          <w:szCs w:val="24"/>
        </w:rPr>
      </w:pPr>
    </w:p>
    <w:p w:rsidR="00241916" w:rsidRDefault="00241916" w:rsidP="00241916">
      <w:pPr>
        <w:rPr>
          <w:rFonts w:ascii="Times New Roman" w:hAnsi="Times New Roman"/>
          <w:sz w:val="24"/>
          <w:szCs w:val="24"/>
        </w:rPr>
      </w:pPr>
    </w:p>
    <w:p w:rsidR="00241916" w:rsidRPr="00166365" w:rsidRDefault="00241916" w:rsidP="00241916">
      <w:pPr>
        <w:numPr>
          <w:ilvl w:val="0"/>
          <w:numId w:val="6"/>
        </w:numPr>
        <w:rPr>
          <w:rFonts w:ascii="Times New Roman" w:hAnsi="Times New Roman"/>
          <w:sz w:val="24"/>
          <w:szCs w:val="24"/>
        </w:rPr>
      </w:pPr>
      <w:r>
        <w:rPr>
          <w:rFonts w:ascii="Times New Roman" w:hAnsi="Times New Roman"/>
          <w:sz w:val="24"/>
          <w:szCs w:val="24"/>
        </w:rPr>
        <w:t xml:space="preserve">How does venture leasing differ from traditional venture capital investing?  In what ways is it similar?  </w:t>
      </w:r>
    </w:p>
    <w:p w:rsidR="00241916" w:rsidRDefault="00241916" w:rsidP="00241916">
      <w:pPr>
        <w:rPr>
          <w:rFonts w:ascii="Times New Roman" w:hAnsi="Times New Roman"/>
          <w:sz w:val="24"/>
          <w:szCs w:val="24"/>
        </w:rPr>
      </w:pPr>
    </w:p>
    <w:p w:rsidR="00241916" w:rsidRDefault="00241916" w:rsidP="00241916">
      <w:pPr>
        <w:numPr>
          <w:ilvl w:val="0"/>
          <w:numId w:val="6"/>
        </w:numPr>
        <w:rPr>
          <w:rFonts w:ascii="Times New Roman" w:hAnsi="Times New Roman"/>
          <w:sz w:val="24"/>
          <w:szCs w:val="24"/>
        </w:rPr>
      </w:pPr>
      <w:r>
        <w:rPr>
          <w:rFonts w:ascii="Times New Roman" w:hAnsi="Times New Roman"/>
          <w:sz w:val="24"/>
          <w:szCs w:val="24"/>
        </w:rPr>
        <w:t>Aberlyn proposes to lend RhoMed $1 million.  RhoMed will make three even payments of principal, at the end of years 1, 2, and 3, as well as 15% interest on the amount outstanding before the repayment.  For example, at the end of the first year, RhoMed will pay $333,333 of principal, plus $150,000 of interest ($1,000,000* 15%).  In addition, Aberlyn receives about 70,000 warrants.  Each warrant allows it to purchase one RhoMed share for $1.45 at any point over the next five years.</w:t>
      </w:r>
    </w:p>
    <w:p w:rsidR="00241916" w:rsidRDefault="00241916" w:rsidP="00241916">
      <w:pPr>
        <w:rPr>
          <w:rFonts w:ascii="Times New Roman" w:hAnsi="Times New Roman"/>
          <w:sz w:val="24"/>
          <w:szCs w:val="24"/>
        </w:rPr>
      </w:pPr>
    </w:p>
    <w:p w:rsidR="00241916" w:rsidRDefault="00241916" w:rsidP="00241916">
      <w:pPr>
        <w:numPr>
          <w:ilvl w:val="0"/>
          <w:numId w:val="6"/>
        </w:numPr>
        <w:rPr>
          <w:rFonts w:ascii="Times New Roman" w:hAnsi="Times New Roman"/>
          <w:sz w:val="24"/>
          <w:szCs w:val="24"/>
        </w:rPr>
      </w:pPr>
      <w:r>
        <w:rPr>
          <w:rFonts w:ascii="Times New Roman" w:hAnsi="Times New Roman"/>
          <w:sz w:val="24"/>
          <w:szCs w:val="24"/>
        </w:rPr>
        <w:t>How did Aberlyn calculate how many warrants it should receive?  Does the warrant exercise price of $1.45 reflect RhoMed’s value.</w:t>
      </w:r>
    </w:p>
    <w:p w:rsidR="00241916" w:rsidRDefault="00241916" w:rsidP="00241916">
      <w:pPr>
        <w:ind w:left="720" w:hanging="288"/>
        <w:rPr>
          <w:rFonts w:ascii="Times New Roman" w:hAnsi="Times New Roman"/>
          <w:sz w:val="24"/>
          <w:szCs w:val="24"/>
        </w:rPr>
      </w:pPr>
    </w:p>
    <w:p w:rsidR="00241916" w:rsidRDefault="00241916" w:rsidP="00241916">
      <w:pPr>
        <w:numPr>
          <w:ilvl w:val="0"/>
          <w:numId w:val="6"/>
        </w:numPr>
        <w:rPr>
          <w:rFonts w:ascii="Times New Roman" w:hAnsi="Times New Roman"/>
          <w:sz w:val="24"/>
          <w:szCs w:val="24"/>
        </w:rPr>
      </w:pPr>
      <w:r>
        <w:rPr>
          <w:rFonts w:ascii="Times New Roman" w:hAnsi="Times New Roman"/>
          <w:sz w:val="24"/>
          <w:szCs w:val="24"/>
        </w:rPr>
        <w:t>What is the real rate of return to Aberlyn?  To calculate this, you will need to compute the value of the options using the information above and in the case.  Footnote 9 in the case provides two suggestions of value.</w:t>
      </w:r>
    </w:p>
    <w:p w:rsidR="00241916" w:rsidRDefault="00241916" w:rsidP="00241916">
      <w:pPr>
        <w:ind w:left="720" w:hanging="288"/>
        <w:rPr>
          <w:rFonts w:ascii="Times New Roman" w:hAnsi="Times New Roman"/>
          <w:sz w:val="24"/>
          <w:szCs w:val="24"/>
        </w:rPr>
      </w:pPr>
    </w:p>
    <w:p w:rsidR="00241916" w:rsidRPr="00443585" w:rsidRDefault="00241916" w:rsidP="00241916">
      <w:pPr>
        <w:numPr>
          <w:ilvl w:val="0"/>
          <w:numId w:val="6"/>
        </w:numPr>
        <w:rPr>
          <w:rFonts w:ascii="Times New Roman" w:hAnsi="Times New Roman"/>
          <w:sz w:val="24"/>
          <w:szCs w:val="24"/>
        </w:rPr>
      </w:pPr>
      <w:r>
        <w:rPr>
          <w:rFonts w:ascii="Times New Roman" w:hAnsi="Times New Roman"/>
          <w:sz w:val="24"/>
          <w:szCs w:val="24"/>
        </w:rPr>
        <w:t>How reasonable is the valuation (reproduced in Exhibit 8) of the patent to be transferred to Aberlyn as part of the FLIP?</w:t>
      </w:r>
    </w:p>
    <w:p w:rsidR="00241916" w:rsidRPr="00E81AEF" w:rsidRDefault="00241916" w:rsidP="00241916">
      <w:pPr>
        <w:rPr>
          <w:rFonts w:ascii="Times New Roman" w:hAnsi="Times New Roman"/>
          <w:sz w:val="24"/>
          <w:szCs w:val="24"/>
        </w:rPr>
      </w:pPr>
    </w:p>
    <w:p w:rsidR="007C7FDD" w:rsidRDefault="007C7FDD" w:rsidP="00881A0A">
      <w:pPr>
        <w:spacing w:after="120"/>
        <w:ind w:left="-90"/>
        <w:rPr>
          <w:rFonts w:ascii="Times New Roman" w:hAnsi="Times New Roman"/>
          <w:bCs/>
          <w:sz w:val="24"/>
          <w:szCs w:val="24"/>
        </w:rPr>
      </w:pPr>
    </w:p>
    <w:p w:rsidR="007C7FDD" w:rsidRDefault="007C7FDD">
      <w:pPr>
        <w:ind w:left="1440" w:right="-120"/>
        <w:jc w:val="left"/>
        <w:rPr>
          <w:rFonts w:ascii="Times New Roman" w:hAnsi="Times New Roman"/>
          <w:bCs/>
          <w:sz w:val="24"/>
          <w:szCs w:val="24"/>
        </w:rPr>
      </w:pPr>
      <w:r>
        <w:rPr>
          <w:rFonts w:ascii="Times New Roman" w:hAnsi="Times New Roman"/>
          <w:bCs/>
          <w:sz w:val="24"/>
          <w:szCs w:val="24"/>
        </w:rPr>
        <w:br w:type="page"/>
      </w:r>
    </w:p>
    <w:p w:rsidR="00CB500F" w:rsidRPr="00463816" w:rsidRDefault="00CB500F" w:rsidP="00CB500F">
      <w:pPr>
        <w:spacing w:after="120"/>
        <w:ind w:left="720"/>
        <w:rPr>
          <w:rFonts w:ascii="Times New Roman" w:hAnsi="Times New Roman"/>
          <w:bCs/>
          <w:sz w:val="24"/>
          <w:szCs w:val="24"/>
        </w:rPr>
      </w:pPr>
    </w:p>
    <w:p w:rsidR="00241916" w:rsidRPr="00633376" w:rsidRDefault="00241916" w:rsidP="00241916">
      <w:pPr>
        <w:rPr>
          <w:rFonts w:ascii="Times New Roman" w:hAnsi="Times New Roman"/>
          <w:b/>
          <w:sz w:val="24"/>
          <w:szCs w:val="24"/>
        </w:rPr>
      </w:pPr>
      <w:r w:rsidRPr="00FF3934">
        <w:rPr>
          <w:rFonts w:ascii="Times New Roman" w:hAnsi="Times New Roman"/>
          <w:b/>
          <w:sz w:val="24"/>
          <w:szCs w:val="24"/>
        </w:rPr>
        <w:t xml:space="preserve">Module 3: </w:t>
      </w:r>
      <w:r>
        <w:rPr>
          <w:rFonts w:ascii="Times New Roman" w:hAnsi="Times New Roman"/>
          <w:b/>
          <w:sz w:val="24"/>
          <w:szCs w:val="24"/>
        </w:rPr>
        <w:tab/>
      </w:r>
      <w:r>
        <w:rPr>
          <w:rFonts w:ascii="Times New Roman" w:hAnsi="Times New Roman"/>
          <w:b/>
          <w:sz w:val="24"/>
          <w:szCs w:val="24"/>
        </w:rPr>
        <w:tab/>
      </w:r>
      <w:r w:rsidRPr="00FF3934">
        <w:rPr>
          <w:rFonts w:ascii="Times New Roman" w:hAnsi="Times New Roman"/>
          <w:b/>
          <w:sz w:val="24"/>
          <w:szCs w:val="24"/>
        </w:rPr>
        <w:t>Middle Stage</w:t>
      </w:r>
      <w:r>
        <w:rPr>
          <w:rFonts w:ascii="Times New Roman" w:hAnsi="Times New Roman"/>
          <w:b/>
          <w:sz w:val="24"/>
          <w:szCs w:val="24"/>
        </w:rPr>
        <w:t xml:space="preserve"> and Mezzanine</w:t>
      </w:r>
    </w:p>
    <w:p w:rsidR="00241916" w:rsidRDefault="00241916" w:rsidP="00241916">
      <w:pPr>
        <w:rPr>
          <w:rFonts w:ascii="Times New Roman" w:hAnsi="Times New Roman"/>
          <w:sz w:val="24"/>
          <w:szCs w:val="24"/>
          <w:u w:val="single"/>
        </w:rPr>
      </w:pPr>
    </w:p>
    <w:p w:rsidR="00241916" w:rsidRPr="0046261B" w:rsidRDefault="00241916" w:rsidP="00241916">
      <w:pPr>
        <w:rPr>
          <w:rFonts w:ascii="Times New Roman" w:hAnsi="Times New Roman"/>
          <w:sz w:val="24"/>
          <w:szCs w:val="24"/>
        </w:rPr>
      </w:pPr>
      <w:r>
        <w:rPr>
          <w:rFonts w:ascii="Times New Roman" w:hAnsi="Times New Roman"/>
          <w:sz w:val="24"/>
          <w:szCs w:val="24"/>
          <w:u w:val="single"/>
        </w:rPr>
        <w:t>Class #7:</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Tuesday, November 3, 2009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Expansion and Subscriber Models</w:t>
      </w:r>
    </w:p>
    <w:p w:rsidR="00241916" w:rsidRDefault="00241916" w:rsidP="00241916">
      <w:pPr>
        <w:rPr>
          <w:rFonts w:ascii="Times New Roman" w:hAnsi="Times New Roman"/>
          <w:b/>
          <w:sz w:val="24"/>
          <w:szCs w:val="24"/>
        </w:rPr>
      </w:pPr>
    </w:p>
    <w:p w:rsidR="00241916" w:rsidRDefault="00241916" w:rsidP="00241916">
      <w:pPr>
        <w:rPr>
          <w:rFonts w:ascii="Times New Roman" w:hAnsi="Times New Roman"/>
          <w:b/>
          <w:sz w:val="24"/>
          <w:szCs w:val="24"/>
        </w:rPr>
      </w:pPr>
      <w:r w:rsidRPr="00A514EE">
        <w:rPr>
          <w:rFonts w:ascii="Times New Roman" w:hAnsi="Times New Roman"/>
          <w:b/>
          <w:sz w:val="24"/>
          <w:szCs w:val="24"/>
        </w:rPr>
        <w:t>Case: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Growing Up in </w:t>
      </w:r>
      <w:smartTag w:uri="urn:schemas-microsoft-com:office:smarttags" w:element="place">
        <w:smartTag w:uri="urn:schemas-microsoft-com:office:smarttags" w:element="country-region">
          <w:r>
            <w:rPr>
              <w:rFonts w:ascii="Times New Roman" w:hAnsi="Times New Roman"/>
              <w:b/>
              <w:sz w:val="24"/>
              <w:szCs w:val="24"/>
            </w:rPr>
            <w:t>China</w:t>
          </w:r>
        </w:smartTag>
      </w:smartTag>
      <w:r>
        <w:rPr>
          <w:rFonts w:ascii="Times New Roman" w:hAnsi="Times New Roman"/>
          <w:b/>
          <w:sz w:val="24"/>
          <w:szCs w:val="24"/>
        </w:rPr>
        <w:t xml:space="preserve">: The Financing of Baby Care Ltd. </w:t>
      </w:r>
    </w:p>
    <w:p w:rsidR="00241916" w:rsidRDefault="00241916" w:rsidP="00241916">
      <w:pPr>
        <w:ind w:left="1440" w:firstLine="720"/>
        <w:rPr>
          <w:rFonts w:ascii="Times New Roman" w:hAnsi="Times New Roman"/>
          <w:sz w:val="24"/>
          <w:szCs w:val="24"/>
        </w:rPr>
      </w:pPr>
      <w:r w:rsidRPr="0046261B">
        <w:rPr>
          <w:rFonts w:ascii="Times New Roman" w:hAnsi="Times New Roman"/>
          <w:sz w:val="24"/>
          <w:szCs w:val="24"/>
        </w:rPr>
        <w:t>(9-2</w:t>
      </w:r>
      <w:r>
        <w:rPr>
          <w:rFonts w:ascii="Times New Roman" w:hAnsi="Times New Roman"/>
          <w:sz w:val="24"/>
          <w:szCs w:val="24"/>
        </w:rPr>
        <w:t>0</w:t>
      </w:r>
      <w:r w:rsidRPr="0046261B">
        <w:rPr>
          <w:rFonts w:ascii="Times New Roman" w:hAnsi="Times New Roman"/>
          <w:sz w:val="24"/>
          <w:szCs w:val="24"/>
        </w:rPr>
        <w:t>4-029)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 xml:space="preserve">Network File:  </w:t>
      </w:r>
      <w:r>
        <w:rPr>
          <w:rFonts w:ascii="Times New Roman" w:hAnsi="Times New Roman"/>
          <w:sz w:val="24"/>
          <w:szCs w:val="24"/>
        </w:rPr>
        <w:tab/>
        <w:t xml:space="preserve">Babycare_Model_template.xls </w:t>
      </w:r>
    </w:p>
    <w:p w:rsidR="00241916" w:rsidRDefault="00241916" w:rsidP="00241916">
      <w:pPr>
        <w:ind w:left="2160" w:hanging="2160"/>
        <w:rPr>
          <w:rFonts w:ascii="Times New Roman" w:hAnsi="Times New Roman"/>
          <w:sz w:val="24"/>
          <w:szCs w:val="24"/>
        </w:rPr>
      </w:pPr>
    </w:p>
    <w:p w:rsidR="00241916" w:rsidRDefault="00241916" w:rsidP="00241916">
      <w:pPr>
        <w:rPr>
          <w:rFonts w:ascii="Times New Roman" w:hAnsi="Times New Roman"/>
          <w:sz w:val="24"/>
          <w:szCs w:val="24"/>
        </w:rPr>
      </w:pPr>
    </w:p>
    <w:p w:rsidR="00241916" w:rsidRPr="0046261B" w:rsidRDefault="00241916" w:rsidP="00241916">
      <w:pPr>
        <w:ind w:left="720" w:hanging="288"/>
        <w:rPr>
          <w:rFonts w:ascii="Times New Roman" w:hAnsi="Times New Roman"/>
          <w:sz w:val="24"/>
          <w:szCs w:val="24"/>
        </w:rPr>
      </w:pPr>
      <w:r>
        <w:rPr>
          <w:rFonts w:ascii="Times New Roman" w:hAnsi="Times New Roman"/>
          <w:sz w:val="24"/>
          <w:szCs w:val="24"/>
        </w:rPr>
        <w:t>1.  How is (or isn’t) BabyCare’s business model tailored to the unique challenges of an emerging market?</w:t>
      </w:r>
    </w:p>
    <w:p w:rsidR="00241916" w:rsidRDefault="00241916" w:rsidP="00241916">
      <w:pPr>
        <w:ind w:left="720"/>
        <w:rPr>
          <w:rFonts w:ascii="Times New Roman" w:hAnsi="Times New Roman"/>
          <w:sz w:val="24"/>
          <w:szCs w:val="24"/>
        </w:rPr>
      </w:pPr>
    </w:p>
    <w:p w:rsidR="00241916" w:rsidRDefault="00241916" w:rsidP="00241916">
      <w:pPr>
        <w:ind w:left="720" w:hanging="288"/>
        <w:rPr>
          <w:rFonts w:ascii="Times New Roman" w:hAnsi="Times New Roman"/>
          <w:sz w:val="24"/>
          <w:szCs w:val="24"/>
        </w:rPr>
      </w:pPr>
      <w:r w:rsidRPr="005932A5">
        <w:rPr>
          <w:rFonts w:ascii="Times New Roman" w:hAnsi="Times New Roman"/>
          <w:sz w:val="24"/>
          <w:szCs w:val="24"/>
        </w:rPr>
        <w:t>2.</w:t>
      </w:r>
      <w:r>
        <w:rPr>
          <w:rFonts w:ascii="Times New Roman" w:hAnsi="Times New Roman"/>
          <w:sz w:val="24"/>
          <w:szCs w:val="24"/>
        </w:rPr>
        <w:t xml:space="preserve"> The venture capitalist is challenging Mumford and his team on their projections.  Build a subscriber model following the framework provided in BabyCare_Model_template.xls to judge whether the projections are realistic.  What critical assumptions does the subscriber model rely on?  Which assumptions would you question as a venture capitalist?  How would you defend them as an entrepreneur?</w:t>
      </w:r>
    </w:p>
    <w:p w:rsidR="00241916" w:rsidRDefault="00241916" w:rsidP="00241916">
      <w:pPr>
        <w:ind w:left="720" w:hanging="288"/>
        <w:rPr>
          <w:rFonts w:ascii="Times New Roman" w:hAnsi="Times New Roman"/>
          <w:sz w:val="24"/>
          <w:szCs w:val="24"/>
        </w:rPr>
      </w:pPr>
    </w:p>
    <w:p w:rsidR="00241916" w:rsidRDefault="00241916" w:rsidP="00241916">
      <w:pPr>
        <w:ind w:left="720" w:hanging="288"/>
        <w:rPr>
          <w:rFonts w:ascii="Times New Roman" w:hAnsi="Times New Roman"/>
          <w:sz w:val="24"/>
          <w:szCs w:val="24"/>
        </w:rPr>
      </w:pPr>
      <w:r w:rsidRPr="005932A5">
        <w:rPr>
          <w:rFonts w:ascii="Times New Roman" w:hAnsi="Times New Roman"/>
          <w:sz w:val="24"/>
          <w:szCs w:val="24"/>
        </w:rPr>
        <w:t>3.</w:t>
      </w:r>
      <w:r>
        <w:rPr>
          <w:rFonts w:ascii="Times New Roman" w:hAnsi="Times New Roman"/>
          <w:sz w:val="24"/>
          <w:szCs w:val="24"/>
        </w:rPr>
        <w:t xml:space="preserve"> Is building the plant to manufacture products locally a good idea? (HINT: Evaluate the changes in working capital after plant completion.)</w:t>
      </w:r>
    </w:p>
    <w:p w:rsidR="00241916" w:rsidRDefault="00241916" w:rsidP="00241916">
      <w:pPr>
        <w:ind w:left="720" w:hanging="288"/>
        <w:rPr>
          <w:rFonts w:ascii="Times New Roman" w:hAnsi="Times New Roman"/>
          <w:sz w:val="24"/>
          <w:szCs w:val="24"/>
        </w:rPr>
      </w:pPr>
    </w:p>
    <w:p w:rsidR="00241916" w:rsidRDefault="00241916" w:rsidP="00241916">
      <w:pPr>
        <w:ind w:left="720" w:hanging="288"/>
        <w:rPr>
          <w:rFonts w:ascii="Times New Roman" w:hAnsi="Times New Roman"/>
          <w:sz w:val="24"/>
          <w:szCs w:val="24"/>
        </w:rPr>
      </w:pPr>
      <w:r w:rsidRPr="005932A5">
        <w:rPr>
          <w:rFonts w:ascii="Times New Roman" w:hAnsi="Times New Roman"/>
          <w:sz w:val="24"/>
          <w:szCs w:val="24"/>
        </w:rPr>
        <w:t>4.</w:t>
      </w:r>
      <w:r>
        <w:rPr>
          <w:rFonts w:ascii="Times New Roman" w:hAnsi="Times New Roman"/>
          <w:sz w:val="24"/>
          <w:szCs w:val="24"/>
        </w:rPr>
        <w:t xml:space="preserve">  How would you evaluate BabyCare’s funding opportunities?</w:t>
      </w:r>
    </w:p>
    <w:p w:rsidR="00241916" w:rsidRDefault="00241916" w:rsidP="00241916">
      <w:pPr>
        <w:ind w:left="720" w:hanging="288"/>
        <w:rPr>
          <w:rFonts w:ascii="Times New Roman" w:hAnsi="Times New Roman"/>
          <w:sz w:val="24"/>
          <w:szCs w:val="24"/>
        </w:rPr>
      </w:pPr>
    </w:p>
    <w:p w:rsidR="00241916" w:rsidRDefault="00241916" w:rsidP="00241916">
      <w:pPr>
        <w:ind w:left="720" w:hanging="288"/>
        <w:rPr>
          <w:rFonts w:ascii="Times New Roman" w:hAnsi="Times New Roman"/>
          <w:sz w:val="24"/>
          <w:szCs w:val="24"/>
        </w:rPr>
      </w:pPr>
      <w:r w:rsidRPr="005932A5">
        <w:rPr>
          <w:rFonts w:ascii="Times New Roman" w:hAnsi="Times New Roman"/>
          <w:sz w:val="24"/>
          <w:szCs w:val="24"/>
        </w:rPr>
        <w:t>5.</w:t>
      </w:r>
      <w:r>
        <w:rPr>
          <w:rFonts w:ascii="Times New Roman" w:hAnsi="Times New Roman"/>
          <w:sz w:val="24"/>
          <w:szCs w:val="24"/>
        </w:rPr>
        <w:t xml:space="preserve">  What stage of financing has the company reached?</w:t>
      </w:r>
    </w:p>
    <w:p w:rsidR="00241916" w:rsidRDefault="00241916" w:rsidP="00241916">
      <w:pPr>
        <w:rPr>
          <w:rFonts w:ascii="Times New Roman" w:hAnsi="Times New Roman"/>
          <w:sz w:val="24"/>
          <w:szCs w:val="24"/>
        </w:rPr>
      </w:pPr>
    </w:p>
    <w:p w:rsidR="007C7FDD" w:rsidRDefault="007C7FDD"/>
    <w:p w:rsidR="007C7FDD" w:rsidRDefault="007C7FDD">
      <w:pPr>
        <w:ind w:left="1440" w:right="-120"/>
        <w:jc w:val="left"/>
      </w:pPr>
      <w:r>
        <w:br w:type="page"/>
      </w:r>
    </w:p>
    <w:p w:rsidR="002710DB" w:rsidRDefault="002710DB"/>
    <w:p w:rsidR="00241916" w:rsidRPr="0046261B" w:rsidRDefault="00241916" w:rsidP="00241916">
      <w:pPr>
        <w:rPr>
          <w:rFonts w:ascii="Times New Roman" w:hAnsi="Times New Roman"/>
          <w:sz w:val="24"/>
          <w:szCs w:val="24"/>
        </w:rPr>
      </w:pPr>
      <w:r>
        <w:rPr>
          <w:rFonts w:ascii="Times New Roman" w:hAnsi="Times New Roman"/>
          <w:sz w:val="24"/>
          <w:szCs w:val="24"/>
          <w:u w:val="single"/>
        </w:rPr>
        <w:t>Class #8:</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Monday, November 09, 2009</w:t>
      </w:r>
    </w:p>
    <w:p w:rsidR="00241916" w:rsidRDefault="00241916" w:rsidP="00241916">
      <w:pPr>
        <w:rPr>
          <w:rFonts w:ascii="Times New Roman" w:hAnsi="Times New Roman"/>
          <w:sz w:val="24"/>
          <w:szCs w:val="24"/>
          <w:u w:val="single"/>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Mezzanine Financing - Growth</w:t>
      </w:r>
    </w:p>
    <w:p w:rsidR="00241916" w:rsidRPr="00166365" w:rsidRDefault="00241916" w:rsidP="00241916">
      <w:pPr>
        <w:rPr>
          <w:rFonts w:ascii="Times New Roman" w:hAnsi="Times New Roman"/>
          <w:sz w:val="24"/>
          <w:szCs w:val="24"/>
        </w:rPr>
      </w:pPr>
    </w:p>
    <w:p w:rsidR="00241916" w:rsidRPr="00E94215" w:rsidRDefault="00241916" w:rsidP="00241916">
      <w:pPr>
        <w:rPr>
          <w:rFonts w:ascii="Times New Roman" w:hAnsi="Times New Roman"/>
          <w:sz w:val="24"/>
          <w:szCs w:val="24"/>
        </w:rPr>
      </w:pPr>
      <w:r w:rsidRPr="00E94215">
        <w:rPr>
          <w:rFonts w:ascii="Times New Roman" w:hAnsi="Times New Roman"/>
          <w:b/>
          <w:sz w:val="24"/>
          <w:szCs w:val="24"/>
        </w:rPr>
        <w:t>Case:</w:t>
      </w:r>
      <w:r w:rsidRPr="00E94215">
        <w:rPr>
          <w:rFonts w:ascii="Times New Roman" w:hAnsi="Times New Roman"/>
          <w:b/>
          <w:sz w:val="24"/>
          <w:szCs w:val="24"/>
        </w:rPr>
        <w:tab/>
      </w:r>
      <w:r w:rsidRPr="00E94215">
        <w:rPr>
          <w:rFonts w:ascii="Times New Roman" w:hAnsi="Times New Roman"/>
          <w:b/>
          <w:sz w:val="24"/>
          <w:szCs w:val="24"/>
        </w:rPr>
        <w:tab/>
      </w:r>
      <w:r w:rsidRPr="00E94215">
        <w:rPr>
          <w:rFonts w:ascii="Times New Roman" w:hAnsi="Times New Roman"/>
          <w:b/>
          <w:sz w:val="24"/>
          <w:szCs w:val="24"/>
        </w:rPr>
        <w:tab/>
        <w:t>Elephant Bar Restaurant: Mezzanine Financing (A)</w:t>
      </w:r>
      <w:r w:rsidRPr="00E94215">
        <w:rPr>
          <w:rFonts w:ascii="Times New Roman" w:hAnsi="Times New Roman"/>
          <w:sz w:val="24"/>
          <w:szCs w:val="24"/>
        </w:rPr>
        <w:t xml:space="preserve"> </w:t>
      </w:r>
    </w:p>
    <w:p w:rsidR="00241916" w:rsidRPr="00E94215" w:rsidRDefault="00241916" w:rsidP="00241916">
      <w:pPr>
        <w:ind w:left="1440" w:firstLine="720"/>
        <w:rPr>
          <w:rFonts w:ascii="Times New Roman" w:hAnsi="Times New Roman"/>
          <w:sz w:val="24"/>
          <w:szCs w:val="24"/>
        </w:rPr>
      </w:pPr>
      <w:r w:rsidRPr="00E94215">
        <w:rPr>
          <w:rFonts w:ascii="Times New Roman" w:hAnsi="Times New Roman"/>
          <w:sz w:val="24"/>
          <w:szCs w:val="24"/>
        </w:rPr>
        <w:t>(UVA-F-</w:t>
      </w:r>
      <w:r w:rsidRPr="00226663">
        <w:rPr>
          <w:rFonts w:ascii="Times New Roman" w:hAnsi="Times New Roman"/>
          <w:sz w:val="24"/>
          <w:szCs w:val="24"/>
        </w:rPr>
        <w:t>15</w:t>
      </w:r>
      <w:r w:rsidRPr="00AE204B">
        <w:rPr>
          <w:rFonts w:ascii="Times New Roman" w:hAnsi="Times New Roman"/>
          <w:sz w:val="24"/>
          <w:szCs w:val="24"/>
        </w:rPr>
        <w:t>42</w:t>
      </w:r>
      <w:r w:rsidRPr="00226663">
        <w:rPr>
          <w:rFonts w:ascii="Times New Roman" w:hAnsi="Times New Roman"/>
          <w:sz w:val="24"/>
          <w:szCs w:val="24"/>
        </w:rPr>
        <w:t>)</w:t>
      </w:r>
    </w:p>
    <w:p w:rsidR="00241916" w:rsidRPr="00E94215"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sidRPr="00E94215">
        <w:rPr>
          <w:rFonts w:ascii="Times New Roman" w:hAnsi="Times New Roman"/>
          <w:sz w:val="24"/>
          <w:szCs w:val="24"/>
        </w:rPr>
        <w:t>Network File:</w:t>
      </w:r>
      <w:r w:rsidRPr="00E94215">
        <w:rPr>
          <w:rFonts w:ascii="Times New Roman" w:hAnsi="Times New Roman"/>
          <w:sz w:val="24"/>
          <w:szCs w:val="24"/>
        </w:rPr>
        <w:tab/>
      </w:r>
      <w:r w:rsidRPr="00E94215">
        <w:rPr>
          <w:rFonts w:ascii="Times New Roman" w:hAnsi="Times New Roman"/>
          <w:sz w:val="24"/>
          <w:szCs w:val="24"/>
        </w:rPr>
        <w:tab/>
        <w:t>Elephant Bar(student).xls</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numPr>
          <w:ilvl w:val="0"/>
          <w:numId w:val="7"/>
        </w:numPr>
        <w:jc w:val="left"/>
        <w:rPr>
          <w:rFonts w:ascii="Times New Roman" w:hAnsi="Times New Roman"/>
          <w:sz w:val="24"/>
          <w:szCs w:val="24"/>
        </w:rPr>
      </w:pPr>
      <w:r>
        <w:rPr>
          <w:rFonts w:ascii="Times New Roman" w:hAnsi="Times New Roman"/>
          <w:sz w:val="24"/>
          <w:szCs w:val="24"/>
        </w:rPr>
        <w:t>How attractive i</w:t>
      </w:r>
      <w:r w:rsidRPr="00E87CE1">
        <w:rPr>
          <w:rFonts w:ascii="Times New Roman" w:hAnsi="Times New Roman"/>
          <w:sz w:val="24"/>
          <w:szCs w:val="24"/>
        </w:rPr>
        <w:t xml:space="preserve">s the restaurant industry </w:t>
      </w:r>
      <w:r>
        <w:rPr>
          <w:rFonts w:ascii="Times New Roman" w:hAnsi="Times New Roman"/>
          <w:sz w:val="24"/>
          <w:szCs w:val="24"/>
        </w:rPr>
        <w:t>as an investment opportunity</w:t>
      </w:r>
      <w:r w:rsidRPr="00E87CE1">
        <w:rPr>
          <w:rFonts w:ascii="Times New Roman" w:hAnsi="Times New Roman"/>
          <w:sz w:val="24"/>
          <w:szCs w:val="24"/>
        </w:rPr>
        <w:t>?</w:t>
      </w:r>
    </w:p>
    <w:p w:rsidR="00241916" w:rsidRDefault="00241916" w:rsidP="00241916">
      <w:pPr>
        <w:ind w:left="720"/>
        <w:jc w:val="left"/>
        <w:rPr>
          <w:rFonts w:ascii="Times New Roman" w:hAnsi="Times New Roman"/>
          <w:sz w:val="24"/>
          <w:szCs w:val="24"/>
        </w:rPr>
      </w:pPr>
      <w:r w:rsidRPr="00E87CE1">
        <w:rPr>
          <w:rFonts w:ascii="Times New Roman" w:hAnsi="Times New Roman"/>
          <w:sz w:val="24"/>
          <w:szCs w:val="24"/>
        </w:rPr>
        <w:t xml:space="preserve">  </w:t>
      </w:r>
    </w:p>
    <w:p w:rsidR="00241916" w:rsidRDefault="00241916" w:rsidP="00241916">
      <w:pPr>
        <w:numPr>
          <w:ilvl w:val="0"/>
          <w:numId w:val="7"/>
        </w:numPr>
        <w:jc w:val="left"/>
        <w:rPr>
          <w:rFonts w:ascii="Times New Roman" w:hAnsi="Times New Roman"/>
          <w:sz w:val="24"/>
          <w:szCs w:val="24"/>
        </w:rPr>
      </w:pPr>
      <w:r w:rsidRPr="00E87CE1">
        <w:rPr>
          <w:rFonts w:ascii="Times New Roman" w:hAnsi="Times New Roman"/>
          <w:sz w:val="24"/>
          <w:szCs w:val="24"/>
        </w:rPr>
        <w:t>Is Elephant Bar a strong candidate within that industry?</w:t>
      </w:r>
      <w:r>
        <w:rPr>
          <w:rFonts w:ascii="Times New Roman" w:hAnsi="Times New Roman"/>
          <w:sz w:val="24"/>
          <w:szCs w:val="24"/>
        </w:rPr>
        <w:t xml:space="preserve"> Specifically, what are the prospects of the company becoming a national brand?</w:t>
      </w:r>
    </w:p>
    <w:p w:rsidR="00241916" w:rsidRPr="00E87CE1" w:rsidRDefault="00241916" w:rsidP="00241916">
      <w:pPr>
        <w:ind w:left="720"/>
        <w:jc w:val="left"/>
        <w:rPr>
          <w:rFonts w:ascii="Times New Roman" w:hAnsi="Times New Roman"/>
          <w:sz w:val="24"/>
          <w:szCs w:val="24"/>
        </w:rPr>
      </w:pPr>
    </w:p>
    <w:p w:rsidR="00241916" w:rsidRDefault="00241916" w:rsidP="00241916">
      <w:pPr>
        <w:numPr>
          <w:ilvl w:val="0"/>
          <w:numId w:val="7"/>
        </w:numPr>
        <w:jc w:val="left"/>
        <w:rPr>
          <w:rFonts w:ascii="Times New Roman" w:hAnsi="Times New Roman"/>
          <w:sz w:val="24"/>
          <w:szCs w:val="24"/>
        </w:rPr>
      </w:pPr>
      <w:r w:rsidRPr="00E87CE1">
        <w:rPr>
          <w:rFonts w:ascii="Times New Roman" w:hAnsi="Times New Roman"/>
          <w:sz w:val="24"/>
          <w:szCs w:val="24"/>
        </w:rPr>
        <w:t xml:space="preserve">What are the </w:t>
      </w:r>
      <w:r>
        <w:rPr>
          <w:rFonts w:ascii="Times New Roman" w:hAnsi="Times New Roman"/>
          <w:sz w:val="24"/>
          <w:szCs w:val="24"/>
        </w:rPr>
        <w:t xml:space="preserve">key </w:t>
      </w:r>
      <w:r w:rsidRPr="00E87CE1">
        <w:rPr>
          <w:rFonts w:ascii="Times New Roman" w:hAnsi="Times New Roman"/>
          <w:sz w:val="24"/>
          <w:szCs w:val="24"/>
        </w:rPr>
        <w:t xml:space="preserve">risks </w:t>
      </w:r>
      <w:r>
        <w:rPr>
          <w:rFonts w:ascii="Times New Roman" w:hAnsi="Times New Roman"/>
          <w:sz w:val="24"/>
          <w:szCs w:val="24"/>
        </w:rPr>
        <w:t>that Allied Capital, as</w:t>
      </w:r>
      <w:r w:rsidRPr="00E87CE1">
        <w:rPr>
          <w:rFonts w:ascii="Times New Roman" w:hAnsi="Times New Roman"/>
          <w:sz w:val="24"/>
          <w:szCs w:val="24"/>
        </w:rPr>
        <w:t xml:space="preserve"> </w:t>
      </w:r>
      <w:r>
        <w:rPr>
          <w:rFonts w:ascii="Times New Roman" w:hAnsi="Times New Roman"/>
          <w:sz w:val="24"/>
          <w:szCs w:val="24"/>
        </w:rPr>
        <w:t xml:space="preserve">a </w:t>
      </w:r>
      <w:r w:rsidRPr="00E87CE1">
        <w:rPr>
          <w:rFonts w:ascii="Times New Roman" w:hAnsi="Times New Roman"/>
          <w:sz w:val="24"/>
          <w:szCs w:val="24"/>
        </w:rPr>
        <w:t>mezzanine invest</w:t>
      </w:r>
      <w:r>
        <w:rPr>
          <w:rFonts w:ascii="Times New Roman" w:hAnsi="Times New Roman"/>
          <w:sz w:val="24"/>
          <w:szCs w:val="24"/>
        </w:rPr>
        <w:t>or,</w:t>
      </w:r>
      <w:r w:rsidRPr="00E87CE1">
        <w:rPr>
          <w:rFonts w:ascii="Times New Roman" w:hAnsi="Times New Roman"/>
          <w:sz w:val="24"/>
          <w:szCs w:val="24"/>
        </w:rPr>
        <w:t xml:space="preserve"> </w:t>
      </w:r>
      <w:r>
        <w:rPr>
          <w:rFonts w:ascii="Times New Roman" w:hAnsi="Times New Roman"/>
          <w:sz w:val="24"/>
          <w:szCs w:val="24"/>
        </w:rPr>
        <w:t xml:space="preserve">faces in Elephant Bar and, more generally in </w:t>
      </w:r>
      <w:r w:rsidRPr="00E87CE1">
        <w:rPr>
          <w:rFonts w:ascii="Times New Roman" w:hAnsi="Times New Roman"/>
          <w:sz w:val="24"/>
          <w:szCs w:val="24"/>
        </w:rPr>
        <w:t>growth compan</w:t>
      </w:r>
      <w:r>
        <w:rPr>
          <w:rFonts w:ascii="Times New Roman" w:hAnsi="Times New Roman"/>
          <w:sz w:val="24"/>
          <w:szCs w:val="24"/>
        </w:rPr>
        <w:t>ies</w:t>
      </w:r>
      <w:r w:rsidRPr="00E87CE1">
        <w:rPr>
          <w:rFonts w:ascii="Times New Roman" w:hAnsi="Times New Roman"/>
          <w:sz w:val="24"/>
          <w:szCs w:val="24"/>
        </w:rPr>
        <w:t>?  How does the proposed transaction mitigate those risks?</w:t>
      </w:r>
    </w:p>
    <w:p w:rsidR="00241916" w:rsidRDefault="00241916" w:rsidP="00241916">
      <w:pPr>
        <w:pStyle w:val="ListParagraph"/>
        <w:rPr>
          <w:rFonts w:ascii="Times New Roman" w:hAnsi="Times New Roman"/>
          <w:sz w:val="24"/>
          <w:szCs w:val="24"/>
        </w:rPr>
      </w:pPr>
    </w:p>
    <w:p w:rsidR="00241916" w:rsidRDefault="00241916" w:rsidP="00241916">
      <w:pPr>
        <w:numPr>
          <w:ilvl w:val="0"/>
          <w:numId w:val="7"/>
        </w:numPr>
        <w:jc w:val="left"/>
        <w:rPr>
          <w:rFonts w:ascii="Times New Roman" w:hAnsi="Times New Roman"/>
          <w:sz w:val="24"/>
          <w:szCs w:val="24"/>
        </w:rPr>
      </w:pPr>
      <w:r w:rsidRPr="00E87CE1">
        <w:rPr>
          <w:rFonts w:ascii="Times New Roman" w:hAnsi="Times New Roman"/>
          <w:sz w:val="24"/>
          <w:szCs w:val="24"/>
        </w:rPr>
        <w:t>What internal rate of return can Allied Capital expect under the management case and the base case?  What are the cash on cash returns?</w:t>
      </w:r>
    </w:p>
    <w:p w:rsidR="00241916" w:rsidRDefault="00241916" w:rsidP="00241916">
      <w:pPr>
        <w:pStyle w:val="ListParagraph"/>
        <w:rPr>
          <w:rFonts w:ascii="Times New Roman" w:hAnsi="Times New Roman"/>
          <w:sz w:val="24"/>
          <w:szCs w:val="24"/>
        </w:rPr>
      </w:pPr>
    </w:p>
    <w:p w:rsidR="00241916" w:rsidRDefault="00241916" w:rsidP="00241916">
      <w:pPr>
        <w:numPr>
          <w:ilvl w:val="1"/>
          <w:numId w:val="7"/>
        </w:numPr>
        <w:jc w:val="left"/>
        <w:rPr>
          <w:rFonts w:ascii="Times New Roman" w:hAnsi="Times New Roman"/>
          <w:sz w:val="24"/>
          <w:szCs w:val="24"/>
        </w:rPr>
      </w:pPr>
      <w:r w:rsidRPr="00E87CE1">
        <w:rPr>
          <w:rFonts w:ascii="Times New Roman" w:hAnsi="Times New Roman"/>
          <w:sz w:val="24"/>
          <w:szCs w:val="24"/>
        </w:rPr>
        <w:t>If necessary, how can Allied Capital alter the deal structure to attain its target returns?</w:t>
      </w:r>
    </w:p>
    <w:p w:rsidR="00241916" w:rsidRDefault="00241916" w:rsidP="00241916">
      <w:pPr>
        <w:pStyle w:val="ListParagraph"/>
        <w:rPr>
          <w:rFonts w:ascii="Times New Roman" w:hAnsi="Times New Roman"/>
          <w:sz w:val="24"/>
          <w:szCs w:val="24"/>
        </w:rPr>
      </w:pPr>
    </w:p>
    <w:p w:rsidR="00241916" w:rsidRPr="00E87CE1" w:rsidRDefault="00241916" w:rsidP="00241916">
      <w:pPr>
        <w:numPr>
          <w:ilvl w:val="1"/>
          <w:numId w:val="7"/>
        </w:numPr>
        <w:jc w:val="left"/>
        <w:rPr>
          <w:rFonts w:ascii="Times New Roman" w:hAnsi="Times New Roman"/>
          <w:sz w:val="24"/>
          <w:szCs w:val="24"/>
        </w:rPr>
      </w:pPr>
      <w:r w:rsidRPr="00E87CE1">
        <w:rPr>
          <w:rFonts w:ascii="Times New Roman" w:hAnsi="Times New Roman"/>
          <w:sz w:val="24"/>
          <w:szCs w:val="24"/>
        </w:rPr>
        <w:t>How will these returns vary based on the multiple at exit?  What will drive Allied Capital’s ability to capture “multiple arbitrage”</w:t>
      </w:r>
      <w:r>
        <w:rPr>
          <w:rFonts w:ascii="Times New Roman" w:hAnsi="Times New Roman"/>
          <w:sz w:val="24"/>
          <w:szCs w:val="24"/>
        </w:rPr>
        <w:t xml:space="preserve"> (i.e., exiting at a higher multiple than the purchase price multiple)</w:t>
      </w:r>
      <w:r w:rsidRPr="00E87CE1">
        <w:rPr>
          <w:rFonts w:ascii="Times New Roman" w:hAnsi="Times New Roman"/>
          <w:sz w:val="24"/>
          <w:szCs w:val="24"/>
        </w:rPr>
        <w:t xml:space="preserve">?  </w:t>
      </w:r>
    </w:p>
    <w:p w:rsidR="00241916" w:rsidRDefault="00241916" w:rsidP="00241916">
      <w:pPr>
        <w:ind w:hanging="288"/>
        <w:rPr>
          <w:rFonts w:ascii="Times New Roman" w:hAnsi="Times New Roman"/>
          <w:sz w:val="24"/>
          <w:szCs w:val="24"/>
        </w:rPr>
      </w:pPr>
    </w:p>
    <w:p w:rsidR="00241916" w:rsidRDefault="00241916" w:rsidP="00241916">
      <w:pPr>
        <w:numPr>
          <w:ilvl w:val="0"/>
          <w:numId w:val="7"/>
        </w:numPr>
        <w:rPr>
          <w:rFonts w:ascii="Times New Roman" w:hAnsi="Times New Roman"/>
          <w:sz w:val="24"/>
          <w:szCs w:val="24"/>
        </w:rPr>
      </w:pPr>
      <w:r>
        <w:rPr>
          <w:rFonts w:ascii="Times New Roman" w:hAnsi="Times New Roman"/>
          <w:sz w:val="24"/>
          <w:szCs w:val="24"/>
        </w:rPr>
        <w:t>A member of Allied Capital’s investment committee worries that this transaction will offer mezzanine returns for equity-type risks.  Are the concerns justified?</w:t>
      </w:r>
    </w:p>
    <w:p w:rsidR="00241916" w:rsidRDefault="00241916" w:rsidP="00241916">
      <w:pPr>
        <w:rPr>
          <w:rFonts w:ascii="Times New Roman" w:hAnsi="Times New Roman"/>
          <w:sz w:val="24"/>
          <w:szCs w:val="24"/>
        </w:rPr>
      </w:pPr>
    </w:p>
    <w:p w:rsidR="00241916" w:rsidRDefault="00241916" w:rsidP="00241916">
      <w:pPr>
        <w:numPr>
          <w:ilvl w:val="0"/>
          <w:numId w:val="7"/>
        </w:numPr>
        <w:rPr>
          <w:rFonts w:ascii="Times New Roman" w:hAnsi="Times New Roman"/>
          <w:sz w:val="24"/>
          <w:szCs w:val="24"/>
        </w:rPr>
      </w:pPr>
      <w:r>
        <w:rPr>
          <w:rFonts w:ascii="Times New Roman" w:hAnsi="Times New Roman"/>
          <w:sz w:val="24"/>
          <w:szCs w:val="24"/>
        </w:rPr>
        <w:t>Should Allied Capital undertake the investment in Elephant Bar?</w:t>
      </w:r>
    </w:p>
    <w:p w:rsidR="003026D1" w:rsidRDefault="003026D1"/>
    <w:p w:rsidR="007C7FDD" w:rsidRDefault="007C7FDD"/>
    <w:p w:rsidR="007C7FDD" w:rsidRDefault="007C7FDD">
      <w:pPr>
        <w:ind w:left="1440" w:right="-120"/>
        <w:jc w:val="left"/>
      </w:pPr>
      <w:r>
        <w:br w:type="page"/>
      </w:r>
    </w:p>
    <w:p w:rsidR="002710DB" w:rsidRDefault="002710DB"/>
    <w:p w:rsidR="00241916" w:rsidRPr="00603669" w:rsidRDefault="00241916" w:rsidP="00241916">
      <w:pPr>
        <w:rPr>
          <w:rFonts w:ascii="Times New Roman" w:hAnsi="Times New Roman"/>
          <w:b/>
          <w:sz w:val="24"/>
          <w:szCs w:val="24"/>
        </w:rPr>
      </w:pPr>
      <w:r w:rsidRPr="00603669">
        <w:rPr>
          <w:rFonts w:ascii="Times New Roman" w:hAnsi="Times New Roman"/>
          <w:b/>
          <w:sz w:val="24"/>
          <w:szCs w:val="24"/>
        </w:rPr>
        <w:t xml:space="preserve">Module 4:  </w:t>
      </w:r>
      <w:r>
        <w:rPr>
          <w:rFonts w:ascii="Times New Roman" w:hAnsi="Times New Roman"/>
          <w:b/>
          <w:sz w:val="24"/>
          <w:szCs w:val="24"/>
        </w:rPr>
        <w:tab/>
      </w:r>
      <w:r>
        <w:rPr>
          <w:rFonts w:ascii="Times New Roman" w:hAnsi="Times New Roman"/>
          <w:b/>
          <w:sz w:val="24"/>
          <w:szCs w:val="24"/>
        </w:rPr>
        <w:tab/>
      </w:r>
      <w:r w:rsidRPr="00603669">
        <w:rPr>
          <w:rFonts w:ascii="Times New Roman" w:hAnsi="Times New Roman"/>
          <w:b/>
          <w:sz w:val="24"/>
          <w:szCs w:val="24"/>
        </w:rPr>
        <w:t>Late Stage and Buyouts</w:t>
      </w:r>
    </w:p>
    <w:p w:rsidR="00241916" w:rsidRDefault="00241916" w:rsidP="00241916">
      <w:pPr>
        <w:rPr>
          <w:rFonts w:ascii="Times New Roman" w:hAnsi="Times New Roman"/>
          <w:sz w:val="24"/>
          <w:szCs w:val="24"/>
          <w:u w:val="single"/>
        </w:rPr>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#9:</w:t>
      </w:r>
      <w:r w:rsidRPr="000A6F10">
        <w:rPr>
          <w:rFonts w:ascii="Times New Roman" w:hAnsi="Times New Roman"/>
          <w:sz w:val="24"/>
          <w:szCs w:val="24"/>
        </w:rPr>
        <w:tab/>
      </w:r>
      <w:r w:rsidRPr="000A6F10">
        <w:rPr>
          <w:rFonts w:ascii="Times New Roman" w:hAnsi="Times New Roman"/>
          <w:sz w:val="24"/>
          <w:szCs w:val="24"/>
        </w:rPr>
        <w:tab/>
      </w:r>
      <w:r>
        <w:rPr>
          <w:rFonts w:ascii="Times New Roman" w:hAnsi="Times New Roman"/>
          <w:sz w:val="24"/>
          <w:szCs w:val="24"/>
          <w:u w:val="single"/>
        </w:rPr>
        <w:t>Tuesday, November 10, 2009</w:t>
      </w:r>
    </w:p>
    <w:p w:rsidR="00241916" w:rsidRDefault="00241916" w:rsidP="00241916">
      <w:pPr>
        <w:rPr>
          <w:rFonts w:ascii="Times New Roman" w:hAnsi="Times New Roman"/>
          <w:sz w:val="24"/>
          <w:szCs w:val="24"/>
          <w:u w:val="single"/>
        </w:rPr>
      </w:pPr>
    </w:p>
    <w:p w:rsidR="00241916" w:rsidRDefault="00241916" w:rsidP="00241916">
      <w:pPr>
        <w:tabs>
          <w:tab w:val="left" w:pos="2160"/>
        </w:tabs>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sidRPr="00013347">
        <w:rPr>
          <w:rFonts w:ascii="Times New Roman" w:hAnsi="Times New Roman"/>
          <w:sz w:val="24"/>
          <w:szCs w:val="24"/>
        </w:rPr>
        <w:t>L</w:t>
      </w:r>
      <w:r>
        <w:rPr>
          <w:rFonts w:ascii="Times New Roman" w:hAnsi="Times New Roman"/>
          <w:sz w:val="24"/>
          <w:szCs w:val="24"/>
        </w:rPr>
        <w:t xml:space="preserve">everaged Buyouts </w:t>
      </w:r>
    </w:p>
    <w:p w:rsidR="00241916" w:rsidRDefault="00241916" w:rsidP="00241916">
      <w:pPr>
        <w:rPr>
          <w:rFonts w:ascii="Times New Roman" w:hAnsi="Times New Roman"/>
          <w:sz w:val="24"/>
          <w:szCs w:val="24"/>
        </w:rPr>
      </w:pPr>
    </w:p>
    <w:p w:rsidR="00241916" w:rsidRPr="006A7C12" w:rsidRDefault="00241916" w:rsidP="00241916">
      <w:pPr>
        <w:ind w:left="2160" w:hanging="2160"/>
        <w:rPr>
          <w:rFonts w:ascii="Times New Roman" w:hAnsi="Times New Roman"/>
          <w:sz w:val="24"/>
          <w:szCs w:val="24"/>
        </w:rPr>
      </w:pPr>
      <w:r>
        <w:rPr>
          <w:rFonts w:ascii="Times New Roman" w:hAnsi="Times New Roman"/>
          <w:sz w:val="24"/>
          <w:szCs w:val="24"/>
        </w:rPr>
        <w:t>Case:</w:t>
      </w:r>
      <w:r>
        <w:rPr>
          <w:rFonts w:ascii="Times New Roman" w:hAnsi="Times New Roman"/>
          <w:sz w:val="24"/>
          <w:szCs w:val="24"/>
        </w:rPr>
        <w:tab/>
      </w:r>
      <w:r>
        <w:rPr>
          <w:rFonts w:ascii="Times New Roman" w:hAnsi="Times New Roman"/>
          <w:b/>
          <w:sz w:val="24"/>
          <w:szCs w:val="24"/>
        </w:rPr>
        <w:t xml:space="preserve">Ducati and Texas Pacific Group LBO – A “Wild Ride” Leveraged Buyout </w:t>
      </w:r>
      <w:r w:rsidRPr="006A7C12">
        <w:rPr>
          <w:rFonts w:ascii="Times New Roman" w:hAnsi="Times New Roman"/>
          <w:sz w:val="24"/>
          <w:szCs w:val="24"/>
        </w:rPr>
        <w:t>(HBS 9-801-359)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Network File:</w:t>
      </w:r>
      <w:r>
        <w:rPr>
          <w:rFonts w:ascii="Times New Roman" w:hAnsi="Times New Roman"/>
          <w:sz w:val="24"/>
          <w:szCs w:val="24"/>
        </w:rPr>
        <w:tab/>
      </w:r>
      <w:r>
        <w:rPr>
          <w:rFonts w:ascii="Times New Roman" w:hAnsi="Times New Roman"/>
          <w:sz w:val="24"/>
          <w:szCs w:val="24"/>
        </w:rPr>
        <w:tab/>
      </w:r>
      <w:r w:rsidRPr="00AA6367">
        <w:rPr>
          <w:rFonts w:ascii="Times New Roman" w:hAnsi="Times New Roman"/>
          <w:sz w:val="24"/>
          <w:szCs w:val="24"/>
        </w:rPr>
        <w:t xml:space="preserve">Ducati LBO (student).xls  </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numPr>
          <w:ilvl w:val="0"/>
          <w:numId w:val="8"/>
        </w:numPr>
        <w:rPr>
          <w:rFonts w:ascii="Times New Roman" w:hAnsi="Times New Roman"/>
          <w:sz w:val="24"/>
          <w:szCs w:val="24"/>
        </w:rPr>
      </w:pPr>
      <w:r>
        <w:rPr>
          <w:rFonts w:ascii="Times New Roman" w:hAnsi="Times New Roman"/>
          <w:sz w:val="24"/>
          <w:szCs w:val="24"/>
        </w:rPr>
        <w:t>What is the nature of the opportunity? Could the Ducati brand be expanded beyond motorcycles? Why or why not?</w:t>
      </w:r>
    </w:p>
    <w:p w:rsidR="00241916" w:rsidRDefault="00241916" w:rsidP="00241916">
      <w:pPr>
        <w:rPr>
          <w:rFonts w:ascii="Times New Roman" w:hAnsi="Times New Roman"/>
          <w:sz w:val="24"/>
          <w:szCs w:val="24"/>
        </w:rPr>
      </w:pPr>
    </w:p>
    <w:p w:rsidR="00241916" w:rsidRDefault="00241916" w:rsidP="00241916">
      <w:pPr>
        <w:numPr>
          <w:ilvl w:val="0"/>
          <w:numId w:val="8"/>
        </w:numPr>
        <w:rPr>
          <w:rFonts w:ascii="Times New Roman" w:hAnsi="Times New Roman"/>
          <w:sz w:val="24"/>
          <w:szCs w:val="24"/>
        </w:rPr>
      </w:pPr>
      <w:r>
        <w:rPr>
          <w:rFonts w:ascii="Times New Roman" w:hAnsi="Times New Roman"/>
          <w:sz w:val="24"/>
          <w:szCs w:val="24"/>
        </w:rPr>
        <w:t xml:space="preserve">How does this deal differ from a typical private equity deal in the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In terms of deal flow generation, due diligence process, negotiations and context?</w:t>
      </w:r>
    </w:p>
    <w:p w:rsidR="00241916" w:rsidRDefault="00241916" w:rsidP="00241916">
      <w:pPr>
        <w:rPr>
          <w:rFonts w:ascii="Times New Roman" w:hAnsi="Times New Roman"/>
          <w:sz w:val="24"/>
          <w:szCs w:val="24"/>
        </w:rPr>
      </w:pPr>
    </w:p>
    <w:p w:rsidR="00241916" w:rsidRDefault="00241916" w:rsidP="00241916">
      <w:pPr>
        <w:numPr>
          <w:ilvl w:val="0"/>
          <w:numId w:val="8"/>
        </w:numPr>
        <w:rPr>
          <w:rFonts w:ascii="Times New Roman" w:hAnsi="Times New Roman"/>
          <w:sz w:val="24"/>
          <w:szCs w:val="24"/>
        </w:rPr>
      </w:pPr>
      <w:r>
        <w:rPr>
          <w:rFonts w:ascii="Times New Roman" w:hAnsi="Times New Roman"/>
          <w:sz w:val="24"/>
          <w:szCs w:val="24"/>
        </w:rPr>
        <w:t xml:space="preserve">What is the value of Ducati at the time of the deal?  </w:t>
      </w:r>
    </w:p>
    <w:p w:rsidR="00241916" w:rsidRDefault="00241916" w:rsidP="00241916">
      <w:pPr>
        <w:pStyle w:val="ListParagraph"/>
        <w:rPr>
          <w:rFonts w:ascii="Times New Roman" w:hAnsi="Times New Roman"/>
          <w:sz w:val="24"/>
          <w:szCs w:val="24"/>
        </w:rPr>
      </w:pPr>
    </w:p>
    <w:p w:rsidR="00241916" w:rsidRDefault="00241916" w:rsidP="00241916">
      <w:pPr>
        <w:numPr>
          <w:ilvl w:val="0"/>
          <w:numId w:val="8"/>
        </w:numPr>
        <w:rPr>
          <w:rFonts w:ascii="Times New Roman" w:hAnsi="Times New Roman"/>
          <w:sz w:val="24"/>
          <w:szCs w:val="24"/>
        </w:rPr>
      </w:pPr>
      <w:r>
        <w:rPr>
          <w:rFonts w:ascii="Times New Roman" w:hAnsi="Times New Roman"/>
          <w:sz w:val="24"/>
          <w:szCs w:val="24"/>
        </w:rPr>
        <w:t>How much should TPG be willing to pay for 51% of the equity? Please assume TPG’s target rate of return for U.S. deals is 35% (annualized).</w:t>
      </w:r>
    </w:p>
    <w:p w:rsidR="00241916" w:rsidRDefault="00241916" w:rsidP="00241916">
      <w:pPr>
        <w:pStyle w:val="ListParagraph"/>
        <w:rPr>
          <w:rFonts w:ascii="Times New Roman" w:hAnsi="Times New Roman"/>
          <w:sz w:val="24"/>
          <w:szCs w:val="24"/>
        </w:rPr>
      </w:pPr>
    </w:p>
    <w:p w:rsidR="00241916" w:rsidRDefault="00241916" w:rsidP="00241916">
      <w:pPr>
        <w:numPr>
          <w:ilvl w:val="0"/>
          <w:numId w:val="8"/>
        </w:numPr>
        <w:rPr>
          <w:rFonts w:ascii="Times New Roman" w:hAnsi="Times New Roman"/>
          <w:sz w:val="24"/>
          <w:szCs w:val="24"/>
        </w:rPr>
      </w:pPr>
      <w:r>
        <w:rPr>
          <w:rFonts w:ascii="Times New Roman" w:hAnsi="Times New Roman"/>
          <w:sz w:val="24"/>
          <w:szCs w:val="24"/>
        </w:rPr>
        <w:t>Should Abel Halpern walk away from this deal? Why or why not?</w:t>
      </w:r>
    </w:p>
    <w:p w:rsidR="00241916" w:rsidRDefault="00241916" w:rsidP="00241916">
      <w:pPr>
        <w:rPr>
          <w:rFonts w:ascii="Times New Roman" w:hAnsi="Times New Roman"/>
          <w:sz w:val="24"/>
          <w:szCs w:val="24"/>
        </w:rPr>
      </w:pPr>
    </w:p>
    <w:p w:rsidR="00241916" w:rsidRDefault="00241916" w:rsidP="00241916">
      <w:pPr>
        <w:numPr>
          <w:ilvl w:val="0"/>
          <w:numId w:val="8"/>
        </w:numPr>
        <w:rPr>
          <w:rFonts w:ascii="Times New Roman" w:hAnsi="Times New Roman"/>
          <w:sz w:val="24"/>
          <w:szCs w:val="24"/>
        </w:rPr>
      </w:pPr>
      <w:r>
        <w:rPr>
          <w:rFonts w:ascii="Times New Roman" w:hAnsi="Times New Roman"/>
          <w:sz w:val="24"/>
          <w:szCs w:val="24"/>
        </w:rPr>
        <w:t>If TPG purchases a stake in Ducati, what are the critical steps that TPG needs to take in order to make the deal successful?</w:t>
      </w:r>
    </w:p>
    <w:p w:rsidR="00241916" w:rsidRDefault="00241916" w:rsidP="00241916">
      <w:pPr>
        <w:rPr>
          <w:rFonts w:ascii="Times New Roman" w:hAnsi="Times New Roman"/>
          <w:sz w:val="24"/>
          <w:szCs w:val="24"/>
        </w:rPr>
      </w:pPr>
    </w:p>
    <w:p w:rsidR="00241916" w:rsidRDefault="00241916" w:rsidP="00241916"/>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5F6D89" w:rsidRDefault="005F6D89" w:rsidP="007C7FDD">
      <w:pPr>
        <w:rPr>
          <w:rFonts w:ascii="Times New Roman" w:hAnsi="Times New Roman"/>
          <w:sz w:val="24"/>
          <w:szCs w:val="24"/>
        </w:rPr>
      </w:pPr>
    </w:p>
    <w:p w:rsidR="007C7FDD" w:rsidRDefault="005F6D89" w:rsidP="007C7FDD">
      <w:r w:rsidRPr="00D9537C">
        <w:rPr>
          <w:rFonts w:ascii="Times New Roman" w:hAnsi="Times New Roman"/>
          <w:b/>
          <w:sz w:val="28"/>
          <w:szCs w:val="28"/>
        </w:rPr>
        <w:t>Note:</w:t>
      </w:r>
      <w:r>
        <w:rPr>
          <w:rFonts w:ascii="Times New Roman" w:hAnsi="Times New Roman"/>
          <w:sz w:val="24"/>
          <w:szCs w:val="24"/>
        </w:rPr>
        <w:t xml:space="preserve"> The second quiz becomes available on the class portal Friday, November 13</w:t>
      </w:r>
      <w:r w:rsidRPr="005F6D89">
        <w:rPr>
          <w:rFonts w:ascii="Times New Roman" w:hAnsi="Times New Roman"/>
          <w:sz w:val="24"/>
          <w:szCs w:val="24"/>
          <w:vertAlign w:val="superscript"/>
        </w:rPr>
        <w:t>th</w:t>
      </w:r>
      <w:r>
        <w:rPr>
          <w:rFonts w:ascii="Times New Roman" w:hAnsi="Times New Roman"/>
          <w:sz w:val="24"/>
          <w:szCs w:val="24"/>
        </w:rPr>
        <w:t xml:space="preserve"> and is due Sunday</w:t>
      </w:r>
      <w:r w:rsidR="00D9537C">
        <w:rPr>
          <w:rFonts w:ascii="Times New Roman" w:hAnsi="Times New Roman"/>
          <w:sz w:val="24"/>
          <w:szCs w:val="24"/>
        </w:rPr>
        <w:t>,</w:t>
      </w:r>
      <w:r>
        <w:rPr>
          <w:rFonts w:ascii="Times New Roman" w:hAnsi="Times New Roman"/>
          <w:sz w:val="24"/>
          <w:szCs w:val="24"/>
        </w:rPr>
        <w:t xml:space="preserve"> November 22</w:t>
      </w:r>
      <w:r w:rsidRPr="005F6D89">
        <w:rPr>
          <w:rFonts w:ascii="Times New Roman" w:hAnsi="Times New Roman"/>
          <w:sz w:val="24"/>
          <w:szCs w:val="24"/>
          <w:vertAlign w:val="superscript"/>
        </w:rPr>
        <w:t>nd</w:t>
      </w:r>
      <w:r>
        <w:rPr>
          <w:rFonts w:ascii="Times New Roman" w:hAnsi="Times New Roman"/>
          <w:sz w:val="24"/>
          <w:szCs w:val="24"/>
          <w:vertAlign w:val="superscript"/>
        </w:rPr>
        <w:t xml:space="preserve"> </w:t>
      </w:r>
      <w:r w:rsidRPr="005F6D89">
        <w:rPr>
          <w:rFonts w:ascii="Times New Roman" w:hAnsi="Times New Roman"/>
          <w:sz w:val="24"/>
          <w:szCs w:val="24"/>
        </w:rPr>
        <w:t>by 8 p.m.</w:t>
      </w:r>
    </w:p>
    <w:p w:rsidR="007C7FDD" w:rsidRDefault="007C7FDD">
      <w:pPr>
        <w:ind w:left="1440" w:right="-120"/>
        <w:jc w:val="left"/>
      </w:pPr>
      <w:r>
        <w:br w:type="page"/>
      </w:r>
    </w:p>
    <w:p w:rsidR="002710DB" w:rsidRDefault="002710DB" w:rsidP="007C7FDD">
      <w:pPr>
        <w:ind w:firstLine="720"/>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#10:</w:t>
      </w:r>
      <w:r w:rsidRPr="002849B7">
        <w:rPr>
          <w:rFonts w:ascii="Times New Roman" w:hAnsi="Times New Roman"/>
          <w:sz w:val="24"/>
          <w:szCs w:val="24"/>
        </w:rPr>
        <w:tab/>
      </w:r>
      <w:r w:rsidRPr="002849B7">
        <w:rPr>
          <w:rFonts w:ascii="Times New Roman" w:hAnsi="Times New Roman"/>
          <w:sz w:val="24"/>
          <w:szCs w:val="24"/>
        </w:rPr>
        <w:tab/>
      </w:r>
      <w:r w:rsidR="005F6D89">
        <w:rPr>
          <w:rFonts w:ascii="Times New Roman" w:hAnsi="Times New Roman"/>
          <w:sz w:val="24"/>
          <w:szCs w:val="24"/>
          <w:u w:val="single"/>
        </w:rPr>
        <w:t>Monday</w:t>
      </w:r>
      <w:r>
        <w:rPr>
          <w:rFonts w:ascii="Times New Roman" w:hAnsi="Times New Roman"/>
          <w:sz w:val="24"/>
          <w:szCs w:val="24"/>
          <w:u w:val="single"/>
        </w:rPr>
        <w:t>, November 16, 2009</w:t>
      </w:r>
    </w:p>
    <w:p w:rsidR="00241916" w:rsidRDefault="00241916" w:rsidP="00241916">
      <w:pPr>
        <w:rPr>
          <w:rFonts w:ascii="Times New Roman" w:hAnsi="Times New Roman"/>
          <w:sz w:val="24"/>
          <w:szCs w:val="24"/>
          <w:u w:val="single"/>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Strategic Expansion</w:t>
      </w:r>
    </w:p>
    <w:p w:rsidR="00241916" w:rsidRDefault="00241916" w:rsidP="00241916">
      <w:pPr>
        <w:rPr>
          <w:rFonts w:ascii="Times New Roman" w:hAnsi="Times New Roman"/>
          <w:sz w:val="24"/>
          <w:szCs w:val="24"/>
        </w:rPr>
      </w:pPr>
    </w:p>
    <w:p w:rsidR="00241916" w:rsidRPr="000E4898" w:rsidRDefault="00241916" w:rsidP="00241916">
      <w:pPr>
        <w:rPr>
          <w:rFonts w:ascii="Times New Roman" w:hAnsi="Times New Roman"/>
          <w:sz w:val="24"/>
          <w:szCs w:val="24"/>
        </w:rPr>
      </w:pPr>
      <w:r w:rsidRPr="00442727">
        <w:rPr>
          <w:rFonts w:ascii="Times New Roman" w:hAnsi="Times New Roman"/>
          <w:b/>
          <w:sz w:val="24"/>
          <w:szCs w:val="24"/>
        </w:rPr>
        <w:t>Case:</w:t>
      </w:r>
      <w:r w:rsidRPr="00442727">
        <w:rPr>
          <w:rFonts w:ascii="Times New Roman" w:hAnsi="Times New Roman"/>
          <w:b/>
          <w:sz w:val="24"/>
          <w:szCs w:val="24"/>
        </w:rPr>
        <w:tab/>
      </w:r>
      <w:r w:rsidRPr="00442727">
        <w:rPr>
          <w:rFonts w:ascii="Times New Roman" w:hAnsi="Times New Roman"/>
          <w:b/>
          <w:sz w:val="24"/>
          <w:szCs w:val="24"/>
        </w:rPr>
        <w:tab/>
        <w:t xml:space="preserve"> </w:t>
      </w:r>
      <w:r w:rsidRPr="00442727">
        <w:rPr>
          <w:rFonts w:ascii="Times New Roman" w:hAnsi="Times New Roman"/>
          <w:b/>
          <w:sz w:val="24"/>
          <w:szCs w:val="24"/>
        </w:rPr>
        <w:tab/>
        <w:t>Parks Capital – Investment in US Retail, Inc.</w:t>
      </w:r>
      <w:r w:rsidRPr="00442727">
        <w:rPr>
          <w:rFonts w:ascii="Times New Roman" w:hAnsi="Times New Roman"/>
          <w:sz w:val="24"/>
          <w:szCs w:val="24"/>
        </w:rPr>
        <w:t xml:space="preserve"> (9-208-104)</w:t>
      </w:r>
    </w:p>
    <w:p w:rsidR="00241916" w:rsidRPr="000E4898"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sidRPr="000E4898">
        <w:rPr>
          <w:rFonts w:ascii="Times New Roman" w:hAnsi="Times New Roman"/>
          <w:sz w:val="24"/>
          <w:szCs w:val="24"/>
        </w:rPr>
        <w:t xml:space="preserve">Network File:   </w:t>
      </w:r>
      <w:r w:rsidRPr="000E4898">
        <w:rPr>
          <w:rFonts w:ascii="Times New Roman" w:hAnsi="Times New Roman"/>
          <w:sz w:val="24"/>
          <w:szCs w:val="24"/>
        </w:rPr>
        <w:tab/>
        <w:t>Parks Capital(student).xls</w:t>
      </w:r>
    </w:p>
    <w:p w:rsidR="00241916" w:rsidRDefault="00241916" w:rsidP="00241916">
      <w:pPr>
        <w:rPr>
          <w:rFonts w:ascii="Times New Roman" w:hAnsi="Times New Roman"/>
          <w:sz w:val="24"/>
          <w:szCs w:val="24"/>
        </w:rPr>
      </w:pPr>
    </w:p>
    <w:p w:rsidR="00241916" w:rsidRPr="00E760C0" w:rsidRDefault="00241916" w:rsidP="00241916">
      <w:pPr>
        <w:ind w:left="360"/>
        <w:rPr>
          <w:rFonts w:ascii="Times New Roman" w:hAnsi="Times New Roman"/>
          <w:bCs/>
          <w:sz w:val="24"/>
          <w:szCs w:val="24"/>
        </w:rPr>
      </w:pPr>
    </w:p>
    <w:p w:rsidR="00241916" w:rsidRPr="000E4898" w:rsidRDefault="00241916" w:rsidP="007D1433">
      <w:pPr>
        <w:pStyle w:val="ListParagraph"/>
        <w:numPr>
          <w:ilvl w:val="0"/>
          <w:numId w:val="9"/>
        </w:numPr>
        <w:spacing w:after="200"/>
        <w:jc w:val="left"/>
        <w:rPr>
          <w:rFonts w:ascii="Times New Roman" w:hAnsi="Times New Roman"/>
          <w:sz w:val="24"/>
          <w:szCs w:val="24"/>
        </w:rPr>
      </w:pPr>
      <w:r w:rsidRPr="000E4898">
        <w:rPr>
          <w:rFonts w:ascii="Times New Roman" w:hAnsi="Times New Roman"/>
          <w:sz w:val="24"/>
          <w:szCs w:val="24"/>
        </w:rPr>
        <w:t>What is the nature of the problems facing U.S. Retail?  What steps need to be taken to “correct” the situation?</w:t>
      </w:r>
    </w:p>
    <w:p w:rsidR="00241916" w:rsidRPr="000E4898" w:rsidRDefault="00241916" w:rsidP="007D1433">
      <w:pPr>
        <w:pStyle w:val="ListParagraph"/>
        <w:rPr>
          <w:rFonts w:ascii="Times New Roman" w:hAnsi="Times New Roman"/>
          <w:sz w:val="24"/>
          <w:szCs w:val="24"/>
        </w:rPr>
      </w:pPr>
    </w:p>
    <w:p w:rsidR="00241916" w:rsidRPr="000E4898" w:rsidRDefault="00241916" w:rsidP="007D1433">
      <w:pPr>
        <w:pStyle w:val="ListParagraph"/>
        <w:numPr>
          <w:ilvl w:val="0"/>
          <w:numId w:val="9"/>
        </w:numPr>
        <w:spacing w:after="200"/>
        <w:jc w:val="left"/>
        <w:rPr>
          <w:rFonts w:ascii="Times New Roman" w:hAnsi="Times New Roman"/>
          <w:sz w:val="24"/>
          <w:szCs w:val="24"/>
        </w:rPr>
      </w:pPr>
      <w:r w:rsidRPr="000E4898">
        <w:rPr>
          <w:rFonts w:ascii="Times New Roman" w:hAnsi="Times New Roman"/>
          <w:sz w:val="24"/>
          <w:szCs w:val="24"/>
        </w:rPr>
        <w:t>What is the current state of Parks Capital’s investment in American Child Clothing Manufacturers? What are the implications of acquiring U.S. Retail at this time?</w:t>
      </w:r>
    </w:p>
    <w:p w:rsidR="00241916" w:rsidRPr="000E4898" w:rsidRDefault="00241916" w:rsidP="007D1433">
      <w:pPr>
        <w:pStyle w:val="ListParagraph"/>
        <w:rPr>
          <w:rFonts w:ascii="Times New Roman" w:hAnsi="Times New Roman"/>
          <w:sz w:val="24"/>
          <w:szCs w:val="24"/>
        </w:rPr>
      </w:pPr>
    </w:p>
    <w:p w:rsidR="00241916" w:rsidRPr="000E4898" w:rsidRDefault="00241916" w:rsidP="007D1433">
      <w:pPr>
        <w:pStyle w:val="ListParagraph"/>
        <w:numPr>
          <w:ilvl w:val="0"/>
          <w:numId w:val="9"/>
        </w:numPr>
        <w:spacing w:after="200"/>
        <w:jc w:val="left"/>
        <w:rPr>
          <w:rFonts w:ascii="Times New Roman" w:hAnsi="Times New Roman"/>
          <w:sz w:val="24"/>
          <w:szCs w:val="24"/>
        </w:rPr>
      </w:pPr>
      <w:r w:rsidRPr="000E4898">
        <w:rPr>
          <w:rFonts w:ascii="Times New Roman" w:hAnsi="Times New Roman"/>
          <w:sz w:val="24"/>
          <w:szCs w:val="24"/>
        </w:rPr>
        <w:t xml:space="preserve">Assess the three options outlined by Brooke Palmer to deal with the situation at U.S. Retail.  Which of the options do you think offers Parks Capital the best balance of risk and reward? </w:t>
      </w:r>
    </w:p>
    <w:p w:rsidR="00241916" w:rsidRPr="000E4898" w:rsidRDefault="00241916" w:rsidP="007D1433">
      <w:pPr>
        <w:pStyle w:val="ListParagraph"/>
        <w:rPr>
          <w:rFonts w:ascii="Times New Roman" w:hAnsi="Times New Roman"/>
          <w:sz w:val="24"/>
          <w:szCs w:val="24"/>
        </w:rPr>
      </w:pPr>
    </w:p>
    <w:p w:rsidR="00241916" w:rsidRPr="007E17B9" w:rsidRDefault="00241916" w:rsidP="007D1433">
      <w:pPr>
        <w:pStyle w:val="ListParagraph"/>
        <w:numPr>
          <w:ilvl w:val="0"/>
          <w:numId w:val="9"/>
        </w:numPr>
        <w:spacing w:after="200"/>
        <w:jc w:val="left"/>
        <w:rPr>
          <w:rFonts w:ascii="Times New Roman" w:hAnsi="Times New Roman"/>
          <w:sz w:val="24"/>
          <w:szCs w:val="24"/>
        </w:rPr>
      </w:pPr>
      <w:r w:rsidRPr="007E17B9">
        <w:rPr>
          <w:rFonts w:ascii="Times New Roman" w:hAnsi="Times New Roman"/>
          <w:sz w:val="24"/>
          <w:szCs w:val="24"/>
        </w:rPr>
        <w:t xml:space="preserve">What would be the financing structure if Parks Capital acquires US Retail as a standalone company (option 1)?  Assuming Parks Capital acquires U.S. Retail through American Child Clothing Manufacturers (ACCM) (option 2), what would the proposed financing for the deal look like?  </w:t>
      </w:r>
    </w:p>
    <w:p w:rsidR="00241916" w:rsidRPr="000E4898" w:rsidRDefault="00241916" w:rsidP="007D1433">
      <w:pPr>
        <w:pStyle w:val="ListParagraph"/>
        <w:rPr>
          <w:rFonts w:ascii="Times New Roman" w:hAnsi="Times New Roman"/>
          <w:sz w:val="24"/>
          <w:szCs w:val="24"/>
        </w:rPr>
      </w:pPr>
    </w:p>
    <w:p w:rsidR="00241916" w:rsidRPr="000E4898" w:rsidRDefault="00241916" w:rsidP="007D1433">
      <w:pPr>
        <w:pStyle w:val="ListParagraph"/>
        <w:numPr>
          <w:ilvl w:val="0"/>
          <w:numId w:val="9"/>
        </w:numPr>
        <w:spacing w:after="200"/>
        <w:jc w:val="left"/>
        <w:rPr>
          <w:rFonts w:ascii="Times New Roman" w:hAnsi="Times New Roman"/>
          <w:sz w:val="24"/>
          <w:szCs w:val="24"/>
        </w:rPr>
      </w:pPr>
      <w:r w:rsidRPr="000E4898">
        <w:rPr>
          <w:rFonts w:ascii="Times New Roman" w:hAnsi="Times New Roman"/>
          <w:sz w:val="24"/>
          <w:szCs w:val="24"/>
        </w:rPr>
        <w:t>Is the $26 per share price a reasonable price for Parks Capital to pay to purchase U.S. Retail as a stand-alone company (option 1)?  How about if Parks Capital pursues option 2?</w:t>
      </w:r>
      <w:r>
        <w:rPr>
          <w:rFonts w:ascii="Times New Roman" w:hAnsi="Times New Roman"/>
          <w:sz w:val="24"/>
          <w:szCs w:val="24"/>
        </w:rPr>
        <w:t xml:space="preserve">  (Hint: Compute </w:t>
      </w:r>
      <w:r w:rsidR="007D1433">
        <w:rPr>
          <w:rFonts w:ascii="Times New Roman" w:hAnsi="Times New Roman"/>
          <w:sz w:val="24"/>
          <w:szCs w:val="24"/>
        </w:rPr>
        <w:t xml:space="preserve">the </w:t>
      </w:r>
      <w:r>
        <w:rPr>
          <w:rFonts w:ascii="Times New Roman" w:hAnsi="Times New Roman"/>
          <w:sz w:val="24"/>
          <w:szCs w:val="24"/>
        </w:rPr>
        <w:t>IRR</w:t>
      </w:r>
      <w:r w:rsidR="007D1433">
        <w:rPr>
          <w:rFonts w:ascii="Times New Roman" w:hAnsi="Times New Roman"/>
          <w:sz w:val="24"/>
          <w:szCs w:val="24"/>
        </w:rPr>
        <w:t>s</w:t>
      </w:r>
      <w:r>
        <w:rPr>
          <w:rFonts w:ascii="Times New Roman" w:hAnsi="Times New Roman"/>
          <w:sz w:val="24"/>
          <w:szCs w:val="24"/>
        </w:rPr>
        <w:t xml:space="preserve"> of both investment options.)</w:t>
      </w:r>
    </w:p>
    <w:p w:rsidR="00241916" w:rsidRPr="000E4898" w:rsidRDefault="00241916" w:rsidP="007D1433">
      <w:pPr>
        <w:pStyle w:val="ListParagraph"/>
        <w:rPr>
          <w:rFonts w:ascii="Times New Roman" w:hAnsi="Times New Roman"/>
          <w:sz w:val="24"/>
          <w:szCs w:val="24"/>
        </w:rPr>
      </w:pPr>
    </w:p>
    <w:p w:rsidR="00241916" w:rsidRPr="000E4898" w:rsidRDefault="00241916" w:rsidP="007D1433">
      <w:pPr>
        <w:pStyle w:val="ListParagraph"/>
        <w:numPr>
          <w:ilvl w:val="0"/>
          <w:numId w:val="9"/>
        </w:numPr>
        <w:spacing w:after="200"/>
        <w:jc w:val="left"/>
        <w:rPr>
          <w:rFonts w:ascii="Times New Roman" w:hAnsi="Times New Roman"/>
          <w:sz w:val="24"/>
          <w:szCs w:val="24"/>
        </w:rPr>
      </w:pPr>
      <w:r w:rsidRPr="000E4898">
        <w:rPr>
          <w:rFonts w:ascii="Times New Roman" w:hAnsi="Times New Roman"/>
          <w:sz w:val="24"/>
          <w:szCs w:val="24"/>
        </w:rPr>
        <w:t xml:space="preserve">How will your assessment of the three options change if you believe that </w:t>
      </w:r>
      <w:r>
        <w:rPr>
          <w:rFonts w:ascii="Times New Roman" w:hAnsi="Times New Roman"/>
          <w:sz w:val="24"/>
          <w:szCs w:val="24"/>
        </w:rPr>
        <w:t xml:space="preserve">“the mass merchants” such as </w:t>
      </w:r>
      <w:r w:rsidRPr="000E4898">
        <w:rPr>
          <w:rFonts w:ascii="Times New Roman" w:hAnsi="Times New Roman"/>
          <w:sz w:val="24"/>
          <w:szCs w:val="24"/>
        </w:rPr>
        <w:t>Walmart and Target will eventually dominate the market?</w:t>
      </w:r>
    </w:p>
    <w:p w:rsidR="00241916" w:rsidRDefault="00241916" w:rsidP="007D1433">
      <w:pPr>
        <w:rPr>
          <w:rFonts w:ascii="Times New Roman" w:hAnsi="Times New Roman"/>
          <w:sz w:val="24"/>
          <w:szCs w:val="24"/>
        </w:rPr>
      </w:pPr>
    </w:p>
    <w:p w:rsidR="00241916" w:rsidRDefault="00241916" w:rsidP="007D1433">
      <w:pPr>
        <w:rPr>
          <w:rFonts w:ascii="Times New Roman" w:hAnsi="Times New Roman"/>
          <w:sz w:val="24"/>
          <w:szCs w:val="24"/>
        </w:rPr>
      </w:pPr>
    </w:p>
    <w:p w:rsidR="007C7FDD" w:rsidRDefault="007C7FDD" w:rsidP="007D1433"/>
    <w:p w:rsidR="007C7FDD" w:rsidRDefault="007C7FDD" w:rsidP="007D1433">
      <w:pPr>
        <w:ind w:left="1440" w:right="-120"/>
        <w:jc w:val="left"/>
      </w:pPr>
      <w:r>
        <w:br w:type="page"/>
      </w:r>
    </w:p>
    <w:p w:rsidR="002710DB" w:rsidRDefault="002710DB" w:rsidP="007C7FDD">
      <w:pPr>
        <w:ind w:firstLine="720"/>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#11:</w:t>
      </w:r>
      <w:r w:rsidRPr="002849B7">
        <w:rPr>
          <w:rFonts w:ascii="Times New Roman" w:hAnsi="Times New Roman"/>
          <w:sz w:val="24"/>
          <w:szCs w:val="24"/>
        </w:rPr>
        <w:tab/>
      </w:r>
      <w:r w:rsidRPr="002849B7">
        <w:rPr>
          <w:rFonts w:ascii="Times New Roman" w:hAnsi="Times New Roman"/>
          <w:sz w:val="24"/>
          <w:szCs w:val="24"/>
        </w:rPr>
        <w:tab/>
      </w:r>
      <w:r>
        <w:rPr>
          <w:rFonts w:ascii="Times New Roman" w:hAnsi="Times New Roman"/>
          <w:sz w:val="24"/>
          <w:szCs w:val="24"/>
          <w:u w:val="single"/>
        </w:rPr>
        <w:t>Tuesday, November 17, 2009</w:t>
      </w:r>
    </w:p>
    <w:p w:rsidR="00241916" w:rsidRDefault="00241916" w:rsidP="00241916">
      <w:pPr>
        <w:rPr>
          <w:rFonts w:ascii="Times New Roman" w:hAnsi="Times New Roman"/>
          <w:sz w:val="24"/>
          <w:szCs w:val="24"/>
          <w:u w:val="single"/>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Distressed Investment</w:t>
      </w:r>
    </w:p>
    <w:p w:rsidR="00241916" w:rsidRDefault="00241916" w:rsidP="00241916">
      <w:pPr>
        <w:rPr>
          <w:rFonts w:ascii="Times New Roman" w:hAnsi="Times New Roman"/>
          <w:sz w:val="24"/>
          <w:szCs w:val="24"/>
        </w:rPr>
      </w:pPr>
    </w:p>
    <w:p w:rsidR="00241916" w:rsidRPr="000E4898" w:rsidRDefault="00241916" w:rsidP="00241916">
      <w:pPr>
        <w:rPr>
          <w:rFonts w:ascii="Times New Roman" w:hAnsi="Times New Roman"/>
          <w:sz w:val="24"/>
          <w:szCs w:val="24"/>
        </w:rPr>
      </w:pPr>
      <w:r w:rsidRPr="00442727">
        <w:rPr>
          <w:rFonts w:ascii="Times New Roman" w:hAnsi="Times New Roman"/>
          <w:b/>
          <w:sz w:val="24"/>
          <w:szCs w:val="24"/>
        </w:rPr>
        <w:t>Case:</w:t>
      </w:r>
      <w:r w:rsidRPr="00442727">
        <w:rPr>
          <w:rFonts w:ascii="Times New Roman" w:hAnsi="Times New Roman"/>
          <w:b/>
          <w:sz w:val="24"/>
          <w:szCs w:val="24"/>
        </w:rPr>
        <w:tab/>
      </w:r>
      <w:r w:rsidRPr="00442727">
        <w:rPr>
          <w:rFonts w:ascii="Times New Roman" w:hAnsi="Times New Roman"/>
          <w:b/>
          <w:sz w:val="24"/>
          <w:szCs w:val="24"/>
        </w:rPr>
        <w:tab/>
        <w:t xml:space="preserve"> </w:t>
      </w:r>
      <w:r w:rsidRPr="00442727">
        <w:rPr>
          <w:rFonts w:ascii="Times New Roman" w:hAnsi="Times New Roman"/>
          <w:b/>
          <w:sz w:val="24"/>
          <w:szCs w:val="24"/>
        </w:rPr>
        <w:tab/>
      </w:r>
      <w:r>
        <w:rPr>
          <w:rFonts w:ascii="Times New Roman" w:hAnsi="Times New Roman"/>
          <w:b/>
          <w:sz w:val="24"/>
          <w:szCs w:val="24"/>
        </w:rPr>
        <w:t>TBD</w:t>
      </w:r>
    </w:p>
    <w:p w:rsidR="00241916" w:rsidRPr="000E4898"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Pr="00E760C0" w:rsidRDefault="00241916" w:rsidP="00241916">
      <w:pPr>
        <w:rPr>
          <w:rFonts w:ascii="Times New Roman" w:hAnsi="Times New Roman"/>
          <w:bCs/>
          <w:sz w:val="24"/>
          <w:szCs w:val="24"/>
        </w:rPr>
      </w:pPr>
      <w:r>
        <w:rPr>
          <w:rFonts w:ascii="Times New Roman" w:hAnsi="Times New Roman"/>
          <w:bCs/>
          <w:sz w:val="24"/>
          <w:szCs w:val="24"/>
        </w:rPr>
        <w:t>Guest Speaker:</w:t>
      </w:r>
      <w:r>
        <w:rPr>
          <w:rFonts w:ascii="Times New Roman" w:hAnsi="Times New Roman"/>
          <w:bCs/>
          <w:sz w:val="24"/>
          <w:szCs w:val="24"/>
        </w:rPr>
        <w:tab/>
        <w:t>Stephan Oppenheimer, Partner, Moelis Capital Partners</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5F6D89" w:rsidRDefault="005F6D89" w:rsidP="00241916">
      <w:pPr>
        <w:rPr>
          <w:rFonts w:ascii="Times New Roman" w:hAnsi="Times New Roman"/>
          <w:sz w:val="24"/>
          <w:szCs w:val="24"/>
        </w:rPr>
      </w:pPr>
    </w:p>
    <w:p w:rsidR="00241916" w:rsidRDefault="005F6D89" w:rsidP="00241916">
      <w:pPr>
        <w:rPr>
          <w:rFonts w:ascii="Times New Roman" w:hAnsi="Times New Roman"/>
          <w:sz w:val="24"/>
          <w:szCs w:val="24"/>
        </w:rPr>
      </w:pPr>
      <w:r>
        <w:rPr>
          <w:rFonts w:ascii="Times New Roman" w:hAnsi="Times New Roman"/>
          <w:sz w:val="24"/>
          <w:szCs w:val="24"/>
        </w:rPr>
        <w:t xml:space="preserve">Note: The second quiz is </w:t>
      </w:r>
      <w:r w:rsidRPr="00D9537C">
        <w:rPr>
          <w:rFonts w:ascii="Times New Roman" w:hAnsi="Times New Roman"/>
          <w:sz w:val="24"/>
          <w:szCs w:val="24"/>
          <w:u w:val="single"/>
        </w:rPr>
        <w:t xml:space="preserve">due </w:t>
      </w:r>
      <w:r>
        <w:rPr>
          <w:rFonts w:ascii="Times New Roman" w:hAnsi="Times New Roman"/>
          <w:sz w:val="24"/>
          <w:szCs w:val="24"/>
        </w:rPr>
        <w:t>Sunday November 22</w:t>
      </w:r>
      <w:r w:rsidRPr="005F6D89">
        <w:rPr>
          <w:rFonts w:ascii="Times New Roman" w:hAnsi="Times New Roman"/>
          <w:sz w:val="24"/>
          <w:szCs w:val="24"/>
          <w:vertAlign w:val="superscript"/>
        </w:rPr>
        <w:t>nd</w:t>
      </w:r>
      <w:r>
        <w:rPr>
          <w:rFonts w:ascii="Times New Roman" w:hAnsi="Times New Roman"/>
          <w:sz w:val="24"/>
          <w:szCs w:val="24"/>
          <w:vertAlign w:val="superscript"/>
        </w:rPr>
        <w:t xml:space="preserve"> </w:t>
      </w:r>
      <w:r w:rsidRPr="005F6D89">
        <w:rPr>
          <w:rFonts w:ascii="Times New Roman" w:hAnsi="Times New Roman"/>
          <w:sz w:val="24"/>
          <w:szCs w:val="24"/>
        </w:rPr>
        <w:t>by 8 p.m.</w:t>
      </w:r>
    </w:p>
    <w:p w:rsidR="007C7FDD" w:rsidRDefault="007C7FDD" w:rsidP="007C7FDD">
      <w:pPr>
        <w:ind w:firstLine="720"/>
      </w:pPr>
    </w:p>
    <w:p w:rsidR="007C7FDD" w:rsidRDefault="007C7FDD">
      <w:pPr>
        <w:ind w:left="1440" w:right="-120"/>
        <w:jc w:val="left"/>
      </w:pPr>
      <w:r>
        <w:br w:type="page"/>
      </w:r>
    </w:p>
    <w:p w:rsidR="002710DB" w:rsidRDefault="002710DB" w:rsidP="007C7FDD">
      <w:pPr>
        <w:ind w:firstLine="720"/>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#12:</w:t>
      </w:r>
      <w:r w:rsidRPr="0064292A">
        <w:rPr>
          <w:rFonts w:ascii="Times New Roman" w:hAnsi="Times New Roman"/>
          <w:sz w:val="24"/>
          <w:szCs w:val="24"/>
        </w:rPr>
        <w:tab/>
      </w:r>
      <w:r w:rsidRPr="0064292A">
        <w:rPr>
          <w:rFonts w:ascii="Times New Roman" w:hAnsi="Times New Roman"/>
          <w:sz w:val="24"/>
          <w:szCs w:val="24"/>
        </w:rPr>
        <w:tab/>
      </w:r>
      <w:r>
        <w:rPr>
          <w:rFonts w:ascii="Times New Roman" w:hAnsi="Times New Roman"/>
          <w:sz w:val="24"/>
          <w:szCs w:val="24"/>
          <w:u w:val="single"/>
        </w:rPr>
        <w:t>Monday, November 23, 2009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Transfer of Family Ownership </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 xml:space="preserve">Case: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AAE">
        <w:rPr>
          <w:rFonts w:ascii="Times New Roman" w:hAnsi="Times New Roman"/>
          <w:b/>
          <w:sz w:val="24"/>
          <w:szCs w:val="24"/>
        </w:rPr>
        <w:t>Fojtasek Co. and Heritage Partners – March 1995</w:t>
      </w:r>
      <w:r>
        <w:rPr>
          <w:rFonts w:ascii="Times New Roman" w:hAnsi="Times New Roman"/>
          <w:sz w:val="24"/>
          <w:szCs w:val="24"/>
        </w:rPr>
        <w:t xml:space="preserve"> (9-297-046)</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 xml:space="preserve">Network File:  </w:t>
      </w:r>
      <w:r>
        <w:rPr>
          <w:rFonts w:ascii="Times New Roman" w:hAnsi="Times New Roman"/>
          <w:sz w:val="24"/>
          <w:szCs w:val="24"/>
        </w:rPr>
        <w:tab/>
        <w:t>Fojtasek.xls</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numPr>
          <w:ilvl w:val="0"/>
          <w:numId w:val="10"/>
        </w:numPr>
        <w:rPr>
          <w:rFonts w:ascii="Times New Roman" w:hAnsi="Times New Roman"/>
          <w:sz w:val="24"/>
          <w:szCs w:val="24"/>
        </w:rPr>
      </w:pPr>
      <w:r>
        <w:rPr>
          <w:rFonts w:ascii="Times New Roman" w:hAnsi="Times New Roman"/>
          <w:sz w:val="24"/>
          <w:szCs w:val="24"/>
        </w:rPr>
        <w:t>What is the Fojtasek family’s problem?</w:t>
      </w:r>
    </w:p>
    <w:p w:rsidR="00241916" w:rsidRDefault="00241916" w:rsidP="00241916">
      <w:pPr>
        <w:ind w:left="864" w:hanging="288"/>
        <w:rPr>
          <w:rFonts w:ascii="Times New Roman" w:hAnsi="Times New Roman"/>
          <w:sz w:val="24"/>
          <w:szCs w:val="24"/>
        </w:rPr>
      </w:pPr>
    </w:p>
    <w:p w:rsidR="00241916" w:rsidRDefault="00241916" w:rsidP="00241916">
      <w:pPr>
        <w:numPr>
          <w:ilvl w:val="0"/>
          <w:numId w:val="10"/>
        </w:numPr>
        <w:rPr>
          <w:rFonts w:ascii="Times New Roman" w:hAnsi="Times New Roman"/>
          <w:sz w:val="24"/>
          <w:szCs w:val="24"/>
        </w:rPr>
      </w:pPr>
      <w:r>
        <w:rPr>
          <w:rFonts w:ascii="Times New Roman" w:hAnsi="Times New Roman"/>
          <w:sz w:val="24"/>
          <w:szCs w:val="24"/>
        </w:rPr>
        <w:t>How do each of the three possibilities that the family is considering—a buyout, a leveraged re-capitalization, and a “</w:t>
      </w:r>
      <w:smartTag w:uri="urn:schemas-microsoft-com:office:smarttags" w:element="phone">
        <w:r>
          <w:rPr>
            <w:rFonts w:ascii="Times New Roman" w:hAnsi="Times New Roman"/>
            <w:sz w:val="24"/>
            <w:szCs w:val="24"/>
          </w:rPr>
          <w:t xml:space="preserve">Private </w:t>
        </w:r>
        <w:smartTag w:uri="urn:schemas:contacts" w:element="Sn">
          <w:r>
            <w:rPr>
              <w:rFonts w:ascii="Times New Roman" w:hAnsi="Times New Roman"/>
              <w:sz w:val="24"/>
              <w:szCs w:val="24"/>
            </w:rPr>
            <w:t>IPO</w:t>
          </w:r>
        </w:smartTag>
      </w:smartTag>
      <w:r>
        <w:rPr>
          <w:rFonts w:ascii="Times New Roman" w:hAnsi="Times New Roman"/>
          <w:sz w:val="24"/>
          <w:szCs w:val="24"/>
        </w:rPr>
        <w:t>—address its needs?  What are the key concerns about each transaction?</w:t>
      </w:r>
    </w:p>
    <w:p w:rsidR="00241916" w:rsidRDefault="00241916" w:rsidP="00241916">
      <w:pPr>
        <w:rPr>
          <w:rFonts w:ascii="Times New Roman" w:hAnsi="Times New Roman"/>
          <w:sz w:val="24"/>
          <w:szCs w:val="24"/>
        </w:rPr>
      </w:pPr>
    </w:p>
    <w:p w:rsidR="00241916" w:rsidRDefault="00241916" w:rsidP="00241916">
      <w:pPr>
        <w:numPr>
          <w:ilvl w:val="0"/>
          <w:numId w:val="10"/>
        </w:numPr>
        <w:rPr>
          <w:rFonts w:ascii="Times New Roman" w:hAnsi="Times New Roman"/>
          <w:sz w:val="24"/>
          <w:szCs w:val="24"/>
        </w:rPr>
      </w:pPr>
      <w:r>
        <w:rPr>
          <w:rFonts w:ascii="Times New Roman" w:hAnsi="Times New Roman"/>
          <w:sz w:val="24"/>
          <w:szCs w:val="24"/>
        </w:rPr>
        <w:t>Using the APV method, what do you estimate the company is worth?</w:t>
      </w:r>
    </w:p>
    <w:p w:rsidR="00241916" w:rsidRDefault="00241916" w:rsidP="00241916">
      <w:pPr>
        <w:ind w:left="864" w:hanging="288"/>
        <w:rPr>
          <w:rFonts w:ascii="Times New Roman" w:hAnsi="Times New Roman"/>
          <w:sz w:val="24"/>
          <w:szCs w:val="24"/>
        </w:rPr>
      </w:pPr>
    </w:p>
    <w:p w:rsidR="00241916" w:rsidRDefault="00241916" w:rsidP="00241916">
      <w:pPr>
        <w:numPr>
          <w:ilvl w:val="0"/>
          <w:numId w:val="10"/>
        </w:numPr>
        <w:rPr>
          <w:rFonts w:ascii="Times New Roman" w:hAnsi="Times New Roman"/>
          <w:sz w:val="24"/>
          <w:szCs w:val="24"/>
        </w:rPr>
      </w:pPr>
      <w:r>
        <w:rPr>
          <w:rFonts w:ascii="Times New Roman" w:hAnsi="Times New Roman"/>
          <w:sz w:val="24"/>
          <w:szCs w:val="24"/>
        </w:rPr>
        <w:t>How reasonable is the payment for Fojtasek being offered by Heritage?  How onerous are the control rights that it is demanding?  What would you recommend the Fojtasek family do?</w:t>
      </w:r>
    </w:p>
    <w:p w:rsidR="00241916" w:rsidRDefault="00241916" w:rsidP="00241916">
      <w:pPr>
        <w:ind w:left="864" w:hanging="288"/>
        <w:rPr>
          <w:rFonts w:ascii="Times New Roman" w:hAnsi="Times New Roman"/>
          <w:sz w:val="24"/>
          <w:szCs w:val="24"/>
        </w:rPr>
      </w:pPr>
    </w:p>
    <w:p w:rsidR="00241916" w:rsidRPr="00166365" w:rsidRDefault="00241916" w:rsidP="00241916">
      <w:pPr>
        <w:numPr>
          <w:ilvl w:val="0"/>
          <w:numId w:val="10"/>
        </w:numPr>
        <w:rPr>
          <w:rFonts w:ascii="Times New Roman" w:hAnsi="Times New Roman"/>
          <w:sz w:val="24"/>
          <w:szCs w:val="24"/>
        </w:rPr>
      </w:pPr>
      <w:r>
        <w:rPr>
          <w:rFonts w:ascii="Times New Roman" w:hAnsi="Times New Roman"/>
          <w:sz w:val="24"/>
          <w:szCs w:val="24"/>
        </w:rPr>
        <w:t>How common a problem is the Fojtasek family’s dilemma?  Does Heritage’s “</w:t>
      </w:r>
      <w:smartTag w:uri="urn:schemas-microsoft-com:office:smarttags" w:element="phone">
        <w:r>
          <w:rPr>
            <w:rFonts w:ascii="Times New Roman" w:hAnsi="Times New Roman"/>
            <w:sz w:val="24"/>
            <w:szCs w:val="24"/>
          </w:rPr>
          <w:t xml:space="preserve">Private </w:t>
        </w:r>
        <w:smartTag w:uri="urn:schemas:contacts" w:element="Sn">
          <w:r>
            <w:rPr>
              <w:rFonts w:ascii="Times New Roman" w:hAnsi="Times New Roman"/>
              <w:sz w:val="24"/>
              <w:szCs w:val="24"/>
            </w:rPr>
            <w:t>IPO</w:t>
          </w:r>
        </w:smartTag>
      </w:smartTag>
      <w:r>
        <w:rPr>
          <w:rFonts w:ascii="Times New Roman" w:hAnsi="Times New Roman"/>
          <w:sz w:val="24"/>
          <w:szCs w:val="24"/>
        </w:rPr>
        <w:t>” represent a more general solution to such problems?</w:t>
      </w:r>
    </w:p>
    <w:p w:rsidR="00241916" w:rsidRDefault="00241916" w:rsidP="00241916">
      <w:pPr>
        <w:rPr>
          <w:rFonts w:ascii="Times New Roman" w:hAnsi="Times New Roman"/>
          <w:sz w:val="24"/>
          <w:szCs w:val="24"/>
        </w:rPr>
      </w:pPr>
    </w:p>
    <w:p w:rsidR="007C7FDD" w:rsidRDefault="007C7FDD" w:rsidP="00881A0A"/>
    <w:p w:rsidR="007C7FDD" w:rsidRDefault="007C7FDD">
      <w:pPr>
        <w:ind w:left="1440" w:right="-120"/>
        <w:jc w:val="left"/>
      </w:pPr>
      <w:r>
        <w:br w:type="page"/>
      </w:r>
    </w:p>
    <w:p w:rsidR="002710DB" w:rsidRDefault="002710DB" w:rsidP="007C7FDD">
      <w:pPr>
        <w:ind w:firstLine="720"/>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#13:</w:t>
      </w:r>
      <w:r w:rsidRPr="000A6F10">
        <w:rPr>
          <w:rFonts w:ascii="Times New Roman" w:hAnsi="Times New Roman"/>
          <w:sz w:val="24"/>
          <w:szCs w:val="24"/>
        </w:rPr>
        <w:tab/>
      </w:r>
      <w:r w:rsidRPr="000A6F10">
        <w:rPr>
          <w:rFonts w:ascii="Times New Roman" w:hAnsi="Times New Roman"/>
          <w:sz w:val="24"/>
          <w:szCs w:val="24"/>
        </w:rPr>
        <w:tab/>
      </w:r>
      <w:r>
        <w:rPr>
          <w:rFonts w:ascii="Times New Roman" w:hAnsi="Times New Roman"/>
          <w:sz w:val="24"/>
          <w:szCs w:val="24"/>
          <w:u w:val="single"/>
        </w:rPr>
        <w:t>Tuesday, November 24, 2009</w:t>
      </w:r>
    </w:p>
    <w:p w:rsidR="00241916" w:rsidRDefault="00241916" w:rsidP="00241916">
      <w:pPr>
        <w:rPr>
          <w:rFonts w:ascii="Times New Roman" w:hAnsi="Times New Roman"/>
          <w:sz w:val="24"/>
          <w:szCs w:val="24"/>
          <w:u w:val="single"/>
        </w:rPr>
      </w:pPr>
    </w:p>
    <w:p w:rsidR="00241916" w:rsidRDefault="00241916" w:rsidP="00241916">
      <w:pPr>
        <w:tabs>
          <w:tab w:val="left" w:pos="2160"/>
        </w:tabs>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t>Secondary Sales in Private Equity</w:t>
      </w:r>
    </w:p>
    <w:p w:rsidR="00241916" w:rsidRDefault="00241916" w:rsidP="00241916">
      <w:pPr>
        <w:rPr>
          <w:rFonts w:ascii="Times New Roman" w:hAnsi="Times New Roman"/>
          <w:sz w:val="24"/>
          <w:szCs w:val="24"/>
        </w:rPr>
      </w:pPr>
    </w:p>
    <w:p w:rsidR="00241916" w:rsidRPr="006A7C12" w:rsidRDefault="00241916" w:rsidP="00241916">
      <w:pPr>
        <w:ind w:left="2160" w:hanging="2160"/>
        <w:rPr>
          <w:rFonts w:ascii="Times New Roman" w:hAnsi="Times New Roman"/>
          <w:sz w:val="24"/>
          <w:szCs w:val="24"/>
        </w:rPr>
      </w:pPr>
      <w:r>
        <w:rPr>
          <w:rFonts w:ascii="Times New Roman" w:hAnsi="Times New Roman"/>
          <w:sz w:val="24"/>
          <w:szCs w:val="24"/>
        </w:rPr>
        <w:t>Case:</w:t>
      </w:r>
      <w:r>
        <w:rPr>
          <w:rFonts w:ascii="Times New Roman" w:hAnsi="Times New Roman"/>
          <w:sz w:val="24"/>
          <w:szCs w:val="24"/>
        </w:rPr>
        <w:tab/>
      </w:r>
      <w:r>
        <w:rPr>
          <w:rFonts w:ascii="Times New Roman" w:hAnsi="Times New Roman"/>
          <w:b/>
          <w:sz w:val="24"/>
          <w:szCs w:val="24"/>
        </w:rPr>
        <w:t>TBD</w:t>
      </w:r>
    </w:p>
    <w:p w:rsidR="00241916" w:rsidRDefault="00241916" w:rsidP="00241916">
      <w:pPr>
        <w:rPr>
          <w:rFonts w:ascii="Times New Roman" w:hAnsi="Times New Roman"/>
          <w:sz w:val="24"/>
          <w:szCs w:val="24"/>
        </w:rPr>
      </w:pPr>
    </w:p>
    <w:p w:rsidR="00241916" w:rsidRDefault="00241916" w:rsidP="00241916">
      <w:pPr>
        <w:tabs>
          <w:tab w:val="left" w:pos="1263"/>
        </w:tabs>
        <w:rPr>
          <w:rFonts w:ascii="Times New Roman" w:hAnsi="Times New Roman"/>
          <w:sz w:val="24"/>
          <w:szCs w:val="24"/>
        </w:rPr>
      </w:pPr>
      <w:r>
        <w:rPr>
          <w:rFonts w:ascii="Times New Roman" w:hAnsi="Times New Roman"/>
          <w:sz w:val="24"/>
          <w:szCs w:val="24"/>
        </w:rPr>
        <w:tab/>
      </w:r>
    </w:p>
    <w:p w:rsidR="00241916" w:rsidRDefault="00241916" w:rsidP="00241916">
      <w:pPr>
        <w:rPr>
          <w:rFonts w:ascii="Times New Roman" w:hAnsi="Times New Roman"/>
          <w:sz w:val="24"/>
          <w:szCs w:val="24"/>
        </w:rPr>
      </w:pPr>
      <w:r>
        <w:rPr>
          <w:rFonts w:ascii="Times New Roman" w:hAnsi="Times New Roman"/>
          <w:sz w:val="24"/>
          <w:szCs w:val="24"/>
        </w:rPr>
        <w:t>Guest speaker:</w:t>
      </w:r>
      <w:r>
        <w:rPr>
          <w:rFonts w:ascii="Times New Roman" w:hAnsi="Times New Roman"/>
          <w:sz w:val="24"/>
          <w:szCs w:val="24"/>
        </w:rPr>
        <w:tab/>
      </w:r>
      <w:r>
        <w:rPr>
          <w:rFonts w:ascii="Times New Roman" w:hAnsi="Times New Roman"/>
          <w:sz w:val="24"/>
          <w:szCs w:val="24"/>
        </w:rPr>
        <w:tab/>
        <w:t>Dan Mulderry, Partner, Paul Capital Partners</w:t>
      </w:r>
    </w:p>
    <w:p w:rsidR="007C7FDD" w:rsidRDefault="007C7FDD" w:rsidP="007C7FDD">
      <w:pPr>
        <w:ind w:firstLine="720"/>
      </w:pPr>
    </w:p>
    <w:p w:rsidR="007C7FDD" w:rsidRDefault="007C7FDD">
      <w:pPr>
        <w:ind w:left="1440" w:right="-120"/>
        <w:jc w:val="left"/>
      </w:pPr>
      <w:r>
        <w:br w:type="page"/>
      </w:r>
    </w:p>
    <w:p w:rsidR="002710DB" w:rsidRDefault="002710DB" w:rsidP="007C7FDD">
      <w:pPr>
        <w:ind w:firstLine="720"/>
      </w:pPr>
    </w:p>
    <w:p w:rsidR="00241916" w:rsidRPr="007D2D00" w:rsidRDefault="00241916" w:rsidP="00241916">
      <w:pPr>
        <w:rPr>
          <w:rFonts w:ascii="Times New Roman" w:hAnsi="Times New Roman"/>
          <w:sz w:val="24"/>
          <w:szCs w:val="24"/>
          <w:u w:val="single"/>
        </w:rPr>
      </w:pPr>
      <w:r w:rsidRPr="007D2D00">
        <w:rPr>
          <w:rFonts w:ascii="Times New Roman" w:hAnsi="Times New Roman"/>
          <w:sz w:val="24"/>
          <w:szCs w:val="24"/>
          <w:u w:val="single"/>
        </w:rPr>
        <w:t>Class #14:</w:t>
      </w:r>
      <w:r w:rsidRPr="007D2D00">
        <w:rPr>
          <w:rFonts w:ascii="Times New Roman" w:hAnsi="Times New Roman"/>
          <w:sz w:val="24"/>
          <w:szCs w:val="24"/>
        </w:rPr>
        <w:tab/>
      </w:r>
      <w:r w:rsidRPr="007D2D00">
        <w:rPr>
          <w:rFonts w:ascii="Times New Roman" w:hAnsi="Times New Roman"/>
          <w:sz w:val="24"/>
          <w:szCs w:val="24"/>
        </w:rPr>
        <w:tab/>
      </w:r>
      <w:r w:rsidRPr="007D2D00">
        <w:rPr>
          <w:rFonts w:ascii="Times New Roman" w:hAnsi="Times New Roman"/>
          <w:sz w:val="24"/>
          <w:szCs w:val="24"/>
          <w:u w:val="single"/>
        </w:rPr>
        <w:t>Monday, November 30, 2009</w:t>
      </w:r>
    </w:p>
    <w:p w:rsidR="00241916" w:rsidRPr="007D2D00" w:rsidRDefault="00241916" w:rsidP="00241916">
      <w:pPr>
        <w:rPr>
          <w:rFonts w:ascii="Times New Roman" w:hAnsi="Times New Roman"/>
          <w:sz w:val="24"/>
          <w:szCs w:val="24"/>
        </w:rPr>
      </w:pPr>
    </w:p>
    <w:p w:rsidR="00241916" w:rsidRPr="007D2D00" w:rsidRDefault="00241916" w:rsidP="00241916">
      <w:pPr>
        <w:rPr>
          <w:rFonts w:ascii="Times New Roman" w:hAnsi="Times New Roman"/>
          <w:sz w:val="24"/>
          <w:szCs w:val="24"/>
        </w:rPr>
      </w:pPr>
      <w:r w:rsidRPr="007D2D00">
        <w:rPr>
          <w:rFonts w:ascii="Times New Roman" w:hAnsi="Times New Roman"/>
          <w:sz w:val="24"/>
          <w:szCs w:val="24"/>
        </w:rPr>
        <w:t>Topic:</w:t>
      </w:r>
      <w:r w:rsidRPr="007D2D00">
        <w:rPr>
          <w:rFonts w:ascii="Times New Roman" w:hAnsi="Times New Roman"/>
          <w:sz w:val="24"/>
          <w:szCs w:val="24"/>
        </w:rPr>
        <w:tab/>
      </w:r>
      <w:r w:rsidRPr="007D2D00">
        <w:rPr>
          <w:rFonts w:ascii="Times New Roman" w:hAnsi="Times New Roman"/>
          <w:sz w:val="24"/>
          <w:szCs w:val="24"/>
        </w:rPr>
        <w:tab/>
      </w:r>
      <w:r w:rsidRPr="007D2D00">
        <w:rPr>
          <w:rFonts w:ascii="Times New Roman" w:hAnsi="Times New Roman"/>
          <w:sz w:val="24"/>
          <w:szCs w:val="24"/>
        </w:rPr>
        <w:tab/>
        <w:t>Evaluating Exit Strategies</w:t>
      </w:r>
    </w:p>
    <w:p w:rsidR="00241916" w:rsidRPr="007D2D00" w:rsidRDefault="00241916" w:rsidP="00241916">
      <w:pPr>
        <w:rPr>
          <w:rFonts w:ascii="Times New Roman" w:hAnsi="Times New Roman"/>
          <w:sz w:val="24"/>
          <w:szCs w:val="24"/>
        </w:rPr>
      </w:pPr>
    </w:p>
    <w:p w:rsidR="00241916" w:rsidRPr="007D2D00" w:rsidRDefault="00241916" w:rsidP="00241916">
      <w:pPr>
        <w:rPr>
          <w:rFonts w:ascii="Times New Roman" w:hAnsi="Times New Roman"/>
          <w:b/>
          <w:sz w:val="24"/>
          <w:szCs w:val="24"/>
        </w:rPr>
      </w:pPr>
      <w:r w:rsidRPr="007D2D00">
        <w:rPr>
          <w:rFonts w:ascii="Times New Roman" w:hAnsi="Times New Roman"/>
          <w:b/>
          <w:sz w:val="24"/>
          <w:szCs w:val="24"/>
        </w:rPr>
        <w:t xml:space="preserve">Case: </w:t>
      </w:r>
      <w:r w:rsidRPr="007D2D00">
        <w:rPr>
          <w:rFonts w:ascii="Times New Roman" w:hAnsi="Times New Roman"/>
          <w:b/>
          <w:sz w:val="24"/>
          <w:szCs w:val="24"/>
        </w:rPr>
        <w:tab/>
      </w:r>
      <w:r w:rsidRPr="007D2D00">
        <w:rPr>
          <w:rFonts w:ascii="Times New Roman" w:hAnsi="Times New Roman"/>
          <w:b/>
          <w:sz w:val="24"/>
          <w:szCs w:val="24"/>
        </w:rPr>
        <w:tab/>
      </w:r>
      <w:r w:rsidRPr="007D2D00">
        <w:rPr>
          <w:rFonts w:ascii="Times New Roman" w:hAnsi="Times New Roman"/>
          <w:b/>
          <w:sz w:val="24"/>
          <w:szCs w:val="24"/>
        </w:rPr>
        <w:tab/>
        <w:t>Polaris Management: The Logst</w:t>
      </w:r>
      <w:r w:rsidRPr="007D2D00">
        <w:rPr>
          <w:rFonts w:ascii="Times New Roman" w:hAnsi="Times New Roman"/>
          <w:sz w:val="24"/>
          <w:szCs w:val="24"/>
        </w:rPr>
        <w:t>ø</w:t>
      </w:r>
      <w:r w:rsidRPr="007D2D00">
        <w:rPr>
          <w:rFonts w:ascii="Times New Roman" w:hAnsi="Times New Roman"/>
          <w:b/>
          <w:sz w:val="24"/>
          <w:szCs w:val="24"/>
        </w:rPr>
        <w:t>r Rør A/S Journey</w:t>
      </w:r>
    </w:p>
    <w:p w:rsidR="00241916" w:rsidRPr="007D2D00" w:rsidRDefault="00241916" w:rsidP="00241916">
      <w:pPr>
        <w:rPr>
          <w:rFonts w:ascii="Times New Roman" w:hAnsi="Times New Roman"/>
          <w:sz w:val="24"/>
          <w:szCs w:val="24"/>
        </w:rPr>
      </w:pPr>
    </w:p>
    <w:p w:rsidR="00241916" w:rsidRPr="007D2D00" w:rsidRDefault="00241916" w:rsidP="00241916">
      <w:pPr>
        <w:rPr>
          <w:rFonts w:ascii="Times New Roman" w:hAnsi="Times New Roman"/>
          <w:sz w:val="24"/>
          <w:szCs w:val="24"/>
        </w:rPr>
      </w:pPr>
      <w:r w:rsidRPr="007D2D00">
        <w:rPr>
          <w:rFonts w:ascii="Times New Roman" w:hAnsi="Times New Roman"/>
          <w:sz w:val="24"/>
          <w:szCs w:val="24"/>
        </w:rPr>
        <w:t xml:space="preserve">Network File:   </w:t>
      </w:r>
      <w:r w:rsidRPr="007D2D00">
        <w:rPr>
          <w:rFonts w:ascii="Times New Roman" w:hAnsi="Times New Roman"/>
          <w:sz w:val="24"/>
          <w:szCs w:val="24"/>
        </w:rPr>
        <w:tab/>
        <w:t xml:space="preserve">Logstør(student).xls </w:t>
      </w:r>
    </w:p>
    <w:p w:rsidR="00241916" w:rsidRPr="007D2D00" w:rsidRDefault="00241916" w:rsidP="00241916">
      <w:pPr>
        <w:rPr>
          <w:rFonts w:ascii="Times New Roman" w:hAnsi="Times New Roman"/>
          <w:sz w:val="24"/>
          <w:szCs w:val="24"/>
        </w:rPr>
      </w:pPr>
    </w:p>
    <w:p w:rsidR="00241916" w:rsidRPr="007D2D00" w:rsidRDefault="00241916" w:rsidP="00241916">
      <w:pPr>
        <w:rPr>
          <w:rFonts w:ascii="Times New Roman" w:hAnsi="Times New Roman"/>
          <w:sz w:val="24"/>
          <w:szCs w:val="24"/>
        </w:rPr>
      </w:pPr>
    </w:p>
    <w:p w:rsidR="00241916" w:rsidRDefault="00241916" w:rsidP="00241916">
      <w:pPr>
        <w:numPr>
          <w:ilvl w:val="0"/>
          <w:numId w:val="11"/>
        </w:numPr>
        <w:rPr>
          <w:rFonts w:ascii="Times New Roman" w:hAnsi="Times New Roman"/>
          <w:sz w:val="24"/>
          <w:szCs w:val="24"/>
        </w:rPr>
      </w:pPr>
      <w:r>
        <w:rPr>
          <w:rFonts w:ascii="Times New Roman" w:hAnsi="Times New Roman"/>
          <w:sz w:val="24"/>
          <w:szCs w:val="24"/>
        </w:rPr>
        <w:t xml:space="preserve">How would you rate the performance of Polaris Management in terms of the original selection of Logstør as an investment opportunity and in creating value for the company to this point?  </w:t>
      </w:r>
      <w:r w:rsidRPr="001A6CA4">
        <w:rPr>
          <w:rFonts w:ascii="Times New Roman" w:hAnsi="Times New Roman"/>
          <w:sz w:val="24"/>
          <w:szCs w:val="24"/>
        </w:rPr>
        <w:t xml:space="preserve"> </w:t>
      </w:r>
    </w:p>
    <w:p w:rsidR="00241916" w:rsidRDefault="00241916" w:rsidP="00241916">
      <w:pPr>
        <w:ind w:left="720"/>
        <w:rPr>
          <w:rFonts w:ascii="Times New Roman" w:hAnsi="Times New Roman"/>
          <w:sz w:val="24"/>
          <w:szCs w:val="24"/>
        </w:rPr>
      </w:pPr>
    </w:p>
    <w:p w:rsidR="00241916" w:rsidRPr="00232180" w:rsidRDefault="00241916" w:rsidP="00241916">
      <w:pPr>
        <w:numPr>
          <w:ilvl w:val="0"/>
          <w:numId w:val="11"/>
        </w:numPr>
        <w:rPr>
          <w:rFonts w:ascii="Times New Roman" w:hAnsi="Times New Roman"/>
          <w:sz w:val="24"/>
          <w:szCs w:val="24"/>
        </w:rPr>
      </w:pPr>
      <w:r>
        <w:rPr>
          <w:rFonts w:ascii="Times New Roman" w:hAnsi="Times New Roman"/>
          <w:sz w:val="24"/>
          <w:szCs w:val="24"/>
        </w:rPr>
        <w:t>What is the outlook for the district heating market?  How much potential is there for future growth?</w:t>
      </w:r>
    </w:p>
    <w:p w:rsidR="00241916" w:rsidRDefault="00241916" w:rsidP="00241916">
      <w:pPr>
        <w:ind w:left="720"/>
        <w:rPr>
          <w:rFonts w:ascii="Times New Roman" w:hAnsi="Times New Roman"/>
          <w:sz w:val="24"/>
          <w:szCs w:val="24"/>
        </w:rPr>
      </w:pPr>
    </w:p>
    <w:p w:rsidR="00241916" w:rsidRPr="00232180" w:rsidRDefault="00241916" w:rsidP="00241916">
      <w:pPr>
        <w:numPr>
          <w:ilvl w:val="0"/>
          <w:numId w:val="11"/>
        </w:numPr>
        <w:rPr>
          <w:rFonts w:ascii="Times New Roman" w:hAnsi="Times New Roman"/>
          <w:sz w:val="24"/>
          <w:szCs w:val="24"/>
        </w:rPr>
      </w:pPr>
      <w:r>
        <w:rPr>
          <w:rFonts w:ascii="Times New Roman" w:hAnsi="Times New Roman"/>
          <w:sz w:val="24"/>
          <w:szCs w:val="24"/>
        </w:rPr>
        <w:t xml:space="preserve">What are some of the challenges posed by </w:t>
      </w:r>
      <w:r w:rsidRPr="000B0089">
        <w:rPr>
          <w:rFonts w:ascii="Times New Roman" w:hAnsi="Times New Roman"/>
          <w:sz w:val="24"/>
          <w:szCs w:val="24"/>
        </w:rPr>
        <w:t xml:space="preserve">the Danish private equity industry </w:t>
      </w:r>
      <w:r>
        <w:rPr>
          <w:rFonts w:ascii="Times New Roman" w:hAnsi="Times New Roman"/>
          <w:sz w:val="24"/>
          <w:szCs w:val="24"/>
        </w:rPr>
        <w:t>to exit?</w:t>
      </w:r>
    </w:p>
    <w:p w:rsidR="00241916" w:rsidRPr="001A6CA4" w:rsidRDefault="00241916" w:rsidP="00241916">
      <w:pPr>
        <w:rPr>
          <w:rFonts w:ascii="Times New Roman" w:hAnsi="Times New Roman"/>
          <w:sz w:val="24"/>
          <w:szCs w:val="24"/>
        </w:rPr>
      </w:pPr>
    </w:p>
    <w:p w:rsidR="00241916" w:rsidRDefault="00241916" w:rsidP="00241916">
      <w:pPr>
        <w:pStyle w:val="ListParagraph"/>
        <w:numPr>
          <w:ilvl w:val="0"/>
          <w:numId w:val="11"/>
        </w:numPr>
        <w:contextualSpacing w:val="0"/>
        <w:rPr>
          <w:rFonts w:ascii="Times New Roman" w:hAnsi="Times New Roman"/>
          <w:sz w:val="24"/>
          <w:szCs w:val="24"/>
        </w:rPr>
      </w:pPr>
      <w:r w:rsidRPr="001A6CA4">
        <w:rPr>
          <w:rFonts w:ascii="Times New Roman" w:hAnsi="Times New Roman"/>
          <w:sz w:val="24"/>
          <w:szCs w:val="24"/>
        </w:rPr>
        <w:t xml:space="preserve">What rate of return will Polaris realize </w:t>
      </w:r>
      <w:r>
        <w:rPr>
          <w:rFonts w:ascii="Times New Roman" w:hAnsi="Times New Roman"/>
          <w:sz w:val="24"/>
          <w:szCs w:val="24"/>
        </w:rPr>
        <w:t>from</w:t>
      </w:r>
      <w:r w:rsidRPr="001A6CA4">
        <w:rPr>
          <w:rFonts w:ascii="Times New Roman" w:hAnsi="Times New Roman"/>
          <w:sz w:val="24"/>
          <w:szCs w:val="24"/>
        </w:rPr>
        <w:t xml:space="preserve"> a sale today v</w:t>
      </w:r>
      <w:r>
        <w:rPr>
          <w:rFonts w:ascii="Times New Roman" w:hAnsi="Times New Roman"/>
          <w:sz w:val="24"/>
          <w:szCs w:val="24"/>
        </w:rPr>
        <w:t>ersus</w:t>
      </w:r>
      <w:r w:rsidRPr="001A6CA4">
        <w:rPr>
          <w:rFonts w:ascii="Times New Roman" w:hAnsi="Times New Roman"/>
          <w:sz w:val="24"/>
          <w:szCs w:val="24"/>
        </w:rPr>
        <w:t xml:space="preserve"> exiting later?</w:t>
      </w:r>
    </w:p>
    <w:p w:rsidR="00241916" w:rsidRPr="00232180" w:rsidRDefault="00241916" w:rsidP="00241916">
      <w:pPr>
        <w:pStyle w:val="ListParagraph"/>
        <w:rPr>
          <w:rFonts w:ascii="Times New Roman" w:hAnsi="Times New Roman"/>
          <w:sz w:val="24"/>
          <w:szCs w:val="24"/>
        </w:rPr>
      </w:pPr>
    </w:p>
    <w:p w:rsidR="00241916" w:rsidRDefault="00241916" w:rsidP="00241916">
      <w:pPr>
        <w:pStyle w:val="ListParagraph"/>
        <w:numPr>
          <w:ilvl w:val="0"/>
          <w:numId w:val="11"/>
        </w:numPr>
        <w:contextualSpacing w:val="0"/>
        <w:rPr>
          <w:rFonts w:ascii="Times New Roman" w:hAnsi="Times New Roman"/>
          <w:sz w:val="24"/>
          <w:szCs w:val="24"/>
        </w:rPr>
      </w:pPr>
      <w:r>
        <w:rPr>
          <w:rFonts w:ascii="Times New Roman" w:hAnsi="Times New Roman"/>
          <w:sz w:val="24"/>
          <w:szCs w:val="24"/>
        </w:rPr>
        <w:t>Logstør utilizes the following “bonus” as a management incentive:</w:t>
      </w:r>
    </w:p>
    <w:p w:rsidR="00241916" w:rsidRPr="00A67EE4" w:rsidRDefault="00241916" w:rsidP="00241916">
      <w:pPr>
        <w:pStyle w:val="ListParagraph"/>
        <w:rPr>
          <w:rFonts w:ascii="Times New Roman" w:hAnsi="Times New Roman"/>
          <w:sz w:val="24"/>
          <w:szCs w:val="24"/>
        </w:rPr>
      </w:pPr>
    </w:p>
    <w:p w:rsidR="00241916" w:rsidRPr="002733DF" w:rsidRDefault="00D9537C" w:rsidP="00241916">
      <w:pPr>
        <w:pStyle w:val="ListParagraph"/>
        <w:ind w:right="720"/>
        <w:rPr>
          <w:rFonts w:ascii="Times New Roman" w:hAnsi="Times New Roman"/>
          <w:sz w:val="24"/>
          <w:szCs w:val="24"/>
        </w:rPr>
      </w:pPr>
      <w:r>
        <w:rPr>
          <w:rFonts w:ascii="Times New Roman" w:hAnsi="Times New Roman"/>
          <w:sz w:val="24"/>
          <w:szCs w:val="24"/>
        </w:rPr>
        <w:t>Based on the compensation agree</w:t>
      </w:r>
      <w:r w:rsidR="007D1433">
        <w:rPr>
          <w:rFonts w:ascii="Times New Roman" w:hAnsi="Times New Roman"/>
          <w:sz w:val="24"/>
          <w:szCs w:val="24"/>
        </w:rPr>
        <w:t>ment</w:t>
      </w:r>
      <w:r>
        <w:rPr>
          <w:rFonts w:ascii="Times New Roman" w:hAnsi="Times New Roman"/>
          <w:sz w:val="24"/>
          <w:szCs w:val="24"/>
        </w:rPr>
        <w:t>,</w:t>
      </w:r>
      <w:r w:rsidR="00754FA7">
        <w:rPr>
          <w:rFonts w:ascii="Times New Roman" w:hAnsi="Times New Roman"/>
          <w:sz w:val="24"/>
          <w:szCs w:val="24"/>
        </w:rPr>
        <w:t xml:space="preserve"> Logst</w:t>
      </w:r>
      <w:r w:rsidR="007D1433">
        <w:rPr>
          <w:rFonts w:ascii="Times New Roman" w:hAnsi="Times New Roman"/>
          <w:sz w:val="24"/>
          <w:szCs w:val="24"/>
        </w:rPr>
        <w:t>ø</w:t>
      </w:r>
      <w:r w:rsidR="00754FA7">
        <w:rPr>
          <w:rFonts w:ascii="Times New Roman" w:hAnsi="Times New Roman"/>
          <w:sz w:val="24"/>
          <w:szCs w:val="24"/>
        </w:rPr>
        <w:t>r</w:t>
      </w:r>
      <w:r w:rsidR="007D1433">
        <w:rPr>
          <w:rFonts w:ascii="Times New Roman" w:hAnsi="Times New Roman"/>
          <w:sz w:val="24"/>
          <w:szCs w:val="24"/>
        </w:rPr>
        <w:t>’s</w:t>
      </w:r>
      <w:r w:rsidR="00754FA7">
        <w:rPr>
          <w:rFonts w:ascii="Times New Roman" w:hAnsi="Times New Roman"/>
          <w:sz w:val="24"/>
          <w:szCs w:val="24"/>
        </w:rPr>
        <w:t xml:space="preserve"> management </w:t>
      </w:r>
      <w:r w:rsidR="00754FA7" w:rsidRPr="002733DF">
        <w:rPr>
          <w:rFonts w:ascii="Times New Roman" w:hAnsi="Times New Roman"/>
          <w:sz w:val="24"/>
          <w:szCs w:val="24"/>
        </w:rPr>
        <w:t xml:space="preserve">was entitled to </w:t>
      </w:r>
      <w:r w:rsidR="007D1433">
        <w:rPr>
          <w:rFonts w:ascii="Times New Roman" w:hAnsi="Times New Roman"/>
          <w:sz w:val="24"/>
          <w:szCs w:val="24"/>
        </w:rPr>
        <w:t xml:space="preserve">receive </w:t>
      </w:r>
      <w:r w:rsidR="00754FA7" w:rsidRPr="002733DF">
        <w:rPr>
          <w:rFonts w:ascii="Times New Roman" w:hAnsi="Times New Roman"/>
          <w:sz w:val="24"/>
          <w:szCs w:val="24"/>
        </w:rPr>
        <w:t xml:space="preserve">its </w:t>
      </w:r>
      <w:r w:rsidR="007D1433" w:rsidRPr="002733DF">
        <w:rPr>
          <w:rFonts w:ascii="Times New Roman" w:hAnsi="Times New Roman"/>
          <w:sz w:val="24"/>
          <w:szCs w:val="24"/>
        </w:rPr>
        <w:t>5%</w:t>
      </w:r>
      <w:r w:rsidR="007D1433">
        <w:rPr>
          <w:rFonts w:ascii="Times New Roman" w:hAnsi="Times New Roman"/>
          <w:sz w:val="24"/>
          <w:szCs w:val="24"/>
        </w:rPr>
        <w:t xml:space="preserve"> </w:t>
      </w:r>
      <w:r w:rsidR="00754FA7" w:rsidRPr="002733DF">
        <w:rPr>
          <w:rFonts w:ascii="Times New Roman" w:hAnsi="Times New Roman"/>
          <w:sz w:val="24"/>
          <w:szCs w:val="24"/>
        </w:rPr>
        <w:t xml:space="preserve">relative shareholdings </w:t>
      </w:r>
      <w:r w:rsidR="007D1433">
        <w:rPr>
          <w:rFonts w:ascii="Times New Roman" w:hAnsi="Times New Roman"/>
          <w:sz w:val="24"/>
          <w:szCs w:val="24"/>
        </w:rPr>
        <w:t>i</w:t>
      </w:r>
      <w:r w:rsidR="00754FA7">
        <w:rPr>
          <w:rFonts w:ascii="Times New Roman" w:hAnsi="Times New Roman"/>
          <w:sz w:val="24"/>
          <w:szCs w:val="24"/>
        </w:rPr>
        <w:t xml:space="preserve">f the </w:t>
      </w:r>
      <w:r w:rsidR="00241916" w:rsidRPr="002733DF">
        <w:rPr>
          <w:rFonts w:ascii="Times New Roman" w:hAnsi="Times New Roman"/>
          <w:sz w:val="24"/>
          <w:szCs w:val="24"/>
        </w:rPr>
        <w:t xml:space="preserve">equity value </w:t>
      </w:r>
      <w:r w:rsidR="00754FA7">
        <w:rPr>
          <w:rFonts w:ascii="Times New Roman" w:hAnsi="Times New Roman"/>
          <w:sz w:val="24"/>
          <w:szCs w:val="24"/>
        </w:rPr>
        <w:t xml:space="preserve">at exit </w:t>
      </w:r>
      <w:r w:rsidR="007D1433">
        <w:rPr>
          <w:rFonts w:ascii="Times New Roman" w:hAnsi="Times New Roman"/>
          <w:sz w:val="24"/>
          <w:szCs w:val="24"/>
        </w:rPr>
        <w:t>fell</w:t>
      </w:r>
      <w:r w:rsidR="00754FA7">
        <w:rPr>
          <w:rFonts w:ascii="Times New Roman" w:hAnsi="Times New Roman"/>
          <w:sz w:val="24"/>
          <w:szCs w:val="24"/>
        </w:rPr>
        <w:t xml:space="preserve"> below </w:t>
      </w:r>
      <w:r w:rsidR="007D1433">
        <w:rPr>
          <w:rFonts w:ascii="Times New Roman" w:hAnsi="Times New Roman"/>
          <w:sz w:val="24"/>
          <w:szCs w:val="24"/>
        </w:rPr>
        <w:t>an</w:t>
      </w:r>
      <w:r w:rsidR="007D1433">
        <w:rPr>
          <w:rFonts w:ascii="Times New Roman" w:hAnsi="Times New Roman"/>
          <w:sz w:val="24"/>
          <w:szCs w:val="24"/>
        </w:rPr>
        <w:t xml:space="preserve"> </w:t>
      </w:r>
      <w:r w:rsidR="00754FA7">
        <w:rPr>
          <w:rFonts w:ascii="Times New Roman" w:hAnsi="Times New Roman"/>
          <w:sz w:val="24"/>
          <w:szCs w:val="24"/>
        </w:rPr>
        <w:t xml:space="preserve">initial </w:t>
      </w:r>
      <w:r w:rsidR="007D1433">
        <w:rPr>
          <w:rFonts w:ascii="Times New Roman" w:hAnsi="Times New Roman"/>
          <w:sz w:val="24"/>
          <w:szCs w:val="24"/>
        </w:rPr>
        <w:t xml:space="preserve">“exit </w:t>
      </w:r>
      <w:r w:rsidR="00754FA7">
        <w:rPr>
          <w:rFonts w:ascii="Times New Roman" w:hAnsi="Times New Roman"/>
          <w:sz w:val="24"/>
          <w:szCs w:val="24"/>
        </w:rPr>
        <w:t>threshold</w:t>
      </w:r>
      <w:r w:rsidR="007D1433">
        <w:rPr>
          <w:rFonts w:ascii="Times New Roman" w:hAnsi="Times New Roman"/>
          <w:sz w:val="24"/>
          <w:szCs w:val="24"/>
        </w:rPr>
        <w:t>”</w:t>
      </w:r>
      <w:r w:rsidR="00754FA7">
        <w:rPr>
          <w:rFonts w:ascii="Times New Roman" w:hAnsi="Times New Roman"/>
          <w:sz w:val="24"/>
          <w:szCs w:val="24"/>
        </w:rPr>
        <w:t xml:space="preserve"> of DKK576</w:t>
      </w:r>
      <w:r w:rsidR="00241916" w:rsidRPr="002733DF">
        <w:rPr>
          <w:rFonts w:ascii="Times New Roman" w:hAnsi="Times New Roman"/>
          <w:sz w:val="24"/>
          <w:szCs w:val="24"/>
        </w:rPr>
        <w:t>.</w:t>
      </w:r>
      <w:r w:rsidR="00754FA7">
        <w:rPr>
          <w:rStyle w:val="FootnoteReference"/>
          <w:rFonts w:ascii="Times New Roman" w:hAnsi="Times New Roman"/>
          <w:sz w:val="24"/>
          <w:szCs w:val="24"/>
        </w:rPr>
        <w:footnoteReference w:id="3"/>
      </w:r>
      <w:r w:rsidR="00241916" w:rsidRPr="002733DF">
        <w:rPr>
          <w:rFonts w:ascii="Times New Roman" w:hAnsi="Times New Roman"/>
          <w:sz w:val="24"/>
          <w:szCs w:val="24"/>
        </w:rPr>
        <w:t xml:space="preserve"> </w:t>
      </w:r>
      <w:r w:rsidR="007D1433">
        <w:rPr>
          <w:rFonts w:ascii="Times New Roman" w:hAnsi="Times New Roman"/>
          <w:sz w:val="24"/>
          <w:szCs w:val="24"/>
        </w:rPr>
        <w:t xml:space="preserve"> </w:t>
      </w:r>
      <w:r w:rsidR="00754FA7">
        <w:rPr>
          <w:rFonts w:ascii="Times New Roman" w:hAnsi="Times New Roman"/>
          <w:sz w:val="24"/>
          <w:szCs w:val="24"/>
        </w:rPr>
        <w:t>If the</w:t>
      </w:r>
      <w:r w:rsidR="00754FA7" w:rsidRPr="002733DF">
        <w:rPr>
          <w:rFonts w:ascii="Times New Roman" w:hAnsi="Times New Roman"/>
          <w:sz w:val="24"/>
          <w:szCs w:val="24"/>
        </w:rPr>
        <w:t xml:space="preserve"> </w:t>
      </w:r>
      <w:r w:rsidR="00241916" w:rsidRPr="002733DF">
        <w:rPr>
          <w:rFonts w:ascii="Times New Roman" w:hAnsi="Times New Roman"/>
          <w:sz w:val="24"/>
          <w:szCs w:val="24"/>
        </w:rPr>
        <w:t>equity</w:t>
      </w:r>
      <w:r w:rsidR="00754FA7">
        <w:rPr>
          <w:rFonts w:ascii="Times New Roman" w:hAnsi="Times New Roman"/>
          <w:sz w:val="24"/>
          <w:szCs w:val="24"/>
        </w:rPr>
        <w:t xml:space="preserve"> value at</w:t>
      </w:r>
      <w:r w:rsidR="00241916" w:rsidRPr="002733DF">
        <w:rPr>
          <w:rFonts w:ascii="Times New Roman" w:hAnsi="Times New Roman"/>
          <w:sz w:val="24"/>
          <w:szCs w:val="24"/>
        </w:rPr>
        <w:t xml:space="preserve"> exit </w:t>
      </w:r>
      <w:r w:rsidR="00754FA7">
        <w:rPr>
          <w:rFonts w:ascii="Times New Roman" w:hAnsi="Times New Roman"/>
          <w:sz w:val="24"/>
          <w:szCs w:val="24"/>
        </w:rPr>
        <w:t>exceed</w:t>
      </w:r>
      <w:r w:rsidR="007D1433">
        <w:rPr>
          <w:rFonts w:ascii="Times New Roman" w:hAnsi="Times New Roman"/>
          <w:sz w:val="24"/>
          <w:szCs w:val="24"/>
        </w:rPr>
        <w:t>ed</w:t>
      </w:r>
      <w:r w:rsidR="00754FA7">
        <w:rPr>
          <w:rFonts w:ascii="Times New Roman" w:hAnsi="Times New Roman"/>
          <w:sz w:val="24"/>
          <w:szCs w:val="24"/>
        </w:rPr>
        <w:t xml:space="preserve"> th</w:t>
      </w:r>
      <w:r w:rsidR="007D1433">
        <w:rPr>
          <w:rFonts w:ascii="Times New Roman" w:hAnsi="Times New Roman"/>
          <w:sz w:val="24"/>
          <w:szCs w:val="24"/>
        </w:rPr>
        <w:t>e exit</w:t>
      </w:r>
      <w:r w:rsidR="00754FA7">
        <w:rPr>
          <w:rFonts w:ascii="Times New Roman" w:hAnsi="Times New Roman"/>
          <w:sz w:val="24"/>
          <w:szCs w:val="24"/>
        </w:rPr>
        <w:t xml:space="preserve"> threshold</w:t>
      </w:r>
      <w:r w:rsidR="00241916" w:rsidRPr="002733DF">
        <w:rPr>
          <w:rFonts w:ascii="Times New Roman" w:hAnsi="Times New Roman"/>
          <w:sz w:val="24"/>
          <w:szCs w:val="24"/>
        </w:rPr>
        <w:t xml:space="preserve">, management </w:t>
      </w:r>
      <w:r w:rsidR="00754FA7">
        <w:rPr>
          <w:rFonts w:ascii="Times New Roman" w:hAnsi="Times New Roman"/>
          <w:sz w:val="24"/>
          <w:szCs w:val="24"/>
        </w:rPr>
        <w:t>was entitled to</w:t>
      </w:r>
      <w:r w:rsidR="00241916" w:rsidRPr="002733DF">
        <w:rPr>
          <w:rFonts w:ascii="Times New Roman" w:hAnsi="Times New Roman"/>
          <w:sz w:val="24"/>
          <w:szCs w:val="24"/>
        </w:rPr>
        <w:t xml:space="preserve"> an</w:t>
      </w:r>
      <w:r w:rsidR="00BE6A83">
        <w:rPr>
          <w:rFonts w:ascii="Times New Roman" w:hAnsi="Times New Roman"/>
          <w:sz w:val="24"/>
          <w:szCs w:val="24"/>
        </w:rPr>
        <w:t xml:space="preserve"> additional</w:t>
      </w:r>
      <w:r w:rsidR="00241916" w:rsidRPr="002733DF">
        <w:rPr>
          <w:rFonts w:ascii="Times New Roman" w:hAnsi="Times New Roman"/>
          <w:sz w:val="24"/>
          <w:szCs w:val="24"/>
        </w:rPr>
        <w:t xml:space="preserve"> bonus equal to 7.5% of the amount above </w:t>
      </w:r>
      <w:r w:rsidR="00754FA7">
        <w:rPr>
          <w:rFonts w:ascii="Times New Roman" w:hAnsi="Times New Roman"/>
          <w:sz w:val="24"/>
          <w:szCs w:val="24"/>
        </w:rPr>
        <w:t xml:space="preserve">the </w:t>
      </w:r>
      <w:r w:rsidR="007D1433">
        <w:rPr>
          <w:rFonts w:ascii="Times New Roman" w:hAnsi="Times New Roman"/>
          <w:sz w:val="24"/>
          <w:szCs w:val="24"/>
        </w:rPr>
        <w:t xml:space="preserve">exit </w:t>
      </w:r>
      <w:r w:rsidR="00BE6A83">
        <w:rPr>
          <w:rFonts w:ascii="Times New Roman" w:hAnsi="Times New Roman"/>
          <w:sz w:val="24"/>
          <w:szCs w:val="24"/>
        </w:rPr>
        <w:t>threshold</w:t>
      </w:r>
      <w:r w:rsidR="00241916" w:rsidRPr="002733DF">
        <w:rPr>
          <w:rFonts w:ascii="Times New Roman" w:hAnsi="Times New Roman"/>
          <w:sz w:val="24"/>
          <w:szCs w:val="24"/>
        </w:rPr>
        <w:t xml:space="preserve">. The </w:t>
      </w:r>
      <w:r w:rsidR="007D1433">
        <w:rPr>
          <w:rFonts w:ascii="Times New Roman" w:hAnsi="Times New Roman"/>
          <w:sz w:val="24"/>
          <w:szCs w:val="24"/>
        </w:rPr>
        <w:t xml:space="preserve">exit </w:t>
      </w:r>
      <w:r w:rsidR="00241916" w:rsidRPr="002733DF">
        <w:rPr>
          <w:rFonts w:ascii="Times New Roman" w:hAnsi="Times New Roman"/>
          <w:sz w:val="24"/>
          <w:szCs w:val="24"/>
        </w:rPr>
        <w:t xml:space="preserve">threshold of </w:t>
      </w:r>
      <w:r w:rsidR="00754FA7">
        <w:rPr>
          <w:rFonts w:ascii="Times New Roman" w:hAnsi="Times New Roman"/>
          <w:sz w:val="24"/>
          <w:szCs w:val="24"/>
        </w:rPr>
        <w:t xml:space="preserve">DKK576 </w:t>
      </w:r>
      <w:r w:rsidR="00241916" w:rsidRPr="002733DF">
        <w:rPr>
          <w:rFonts w:ascii="Times New Roman" w:hAnsi="Times New Roman"/>
          <w:sz w:val="24"/>
          <w:szCs w:val="24"/>
        </w:rPr>
        <w:t xml:space="preserve">million </w:t>
      </w:r>
      <w:r w:rsidR="00754FA7">
        <w:rPr>
          <w:rFonts w:ascii="Times New Roman" w:hAnsi="Times New Roman"/>
          <w:sz w:val="24"/>
          <w:szCs w:val="24"/>
        </w:rPr>
        <w:t>was to</w:t>
      </w:r>
      <w:r w:rsidR="00754FA7" w:rsidRPr="002733DF">
        <w:rPr>
          <w:rFonts w:ascii="Times New Roman" w:hAnsi="Times New Roman"/>
          <w:sz w:val="24"/>
          <w:szCs w:val="24"/>
        </w:rPr>
        <w:t xml:space="preserve"> </w:t>
      </w:r>
      <w:r w:rsidR="00241916" w:rsidRPr="002733DF">
        <w:rPr>
          <w:rFonts w:ascii="Times New Roman" w:hAnsi="Times New Roman"/>
          <w:sz w:val="24"/>
          <w:szCs w:val="24"/>
        </w:rPr>
        <w:t>step up by 15% per year starting January 1, 2006.</w:t>
      </w:r>
    </w:p>
    <w:p w:rsidR="00241916" w:rsidRPr="002733DF" w:rsidRDefault="00241916" w:rsidP="00241916">
      <w:pPr>
        <w:pStyle w:val="ListParagraph"/>
        <w:ind w:right="720"/>
        <w:rPr>
          <w:rFonts w:ascii="Times New Roman" w:hAnsi="Times New Roman"/>
          <w:sz w:val="24"/>
          <w:szCs w:val="24"/>
        </w:rPr>
      </w:pPr>
    </w:p>
    <w:p w:rsidR="00241916" w:rsidRPr="002733DF" w:rsidRDefault="00241916" w:rsidP="00241916">
      <w:pPr>
        <w:pStyle w:val="ListParagraph"/>
        <w:ind w:right="720"/>
        <w:rPr>
          <w:rFonts w:ascii="Times New Roman" w:hAnsi="Times New Roman"/>
          <w:sz w:val="24"/>
          <w:szCs w:val="24"/>
        </w:rPr>
      </w:pPr>
      <w:r w:rsidRPr="002733DF">
        <w:rPr>
          <w:rFonts w:ascii="Times New Roman" w:hAnsi="Times New Roman"/>
          <w:sz w:val="24"/>
          <w:szCs w:val="24"/>
        </w:rPr>
        <w:t xml:space="preserve">How effective do you believe this incentive is? </w:t>
      </w:r>
    </w:p>
    <w:p w:rsidR="00241916" w:rsidRPr="002733DF" w:rsidRDefault="00241916" w:rsidP="00241916">
      <w:pPr>
        <w:pStyle w:val="ListParagraph"/>
        <w:rPr>
          <w:rFonts w:ascii="Times New Roman" w:hAnsi="Times New Roman"/>
          <w:sz w:val="24"/>
          <w:szCs w:val="24"/>
        </w:rPr>
      </w:pPr>
    </w:p>
    <w:p w:rsidR="00241916" w:rsidRDefault="00241916" w:rsidP="00241916">
      <w:pPr>
        <w:pStyle w:val="ListParagraph"/>
        <w:numPr>
          <w:ilvl w:val="0"/>
          <w:numId w:val="11"/>
        </w:numPr>
        <w:contextualSpacing w:val="0"/>
        <w:rPr>
          <w:rFonts w:ascii="Times New Roman" w:hAnsi="Times New Roman"/>
          <w:sz w:val="24"/>
          <w:szCs w:val="24"/>
        </w:rPr>
      </w:pPr>
      <w:r>
        <w:rPr>
          <w:rFonts w:ascii="Times New Roman" w:hAnsi="Times New Roman"/>
          <w:sz w:val="24"/>
          <w:szCs w:val="24"/>
        </w:rPr>
        <w:t>What is your recommendation with respect to Logstør –should Polaris keep Logstør and continue to grow the company or look to sell it now?</w:t>
      </w:r>
    </w:p>
    <w:p w:rsidR="007C7FDD" w:rsidRDefault="007C7FDD" w:rsidP="00881A0A"/>
    <w:p w:rsidR="007C7FDD" w:rsidRDefault="007C7FDD">
      <w:pPr>
        <w:ind w:left="1440" w:right="-120"/>
        <w:jc w:val="left"/>
      </w:pPr>
      <w:r>
        <w:br w:type="page"/>
      </w:r>
    </w:p>
    <w:p w:rsidR="002710DB" w:rsidRDefault="002710DB" w:rsidP="007C7FDD">
      <w:pPr>
        <w:ind w:firstLine="720"/>
      </w:pPr>
    </w:p>
    <w:p w:rsidR="00241916" w:rsidRDefault="00241916" w:rsidP="00241916">
      <w:pPr>
        <w:rPr>
          <w:rFonts w:ascii="Times New Roman" w:hAnsi="Times New Roman"/>
          <w:sz w:val="24"/>
          <w:szCs w:val="24"/>
          <w:u w:val="single"/>
        </w:rPr>
      </w:pPr>
      <w:r>
        <w:rPr>
          <w:rFonts w:ascii="Times New Roman" w:hAnsi="Times New Roman"/>
          <w:sz w:val="24"/>
          <w:szCs w:val="24"/>
          <w:u w:val="single"/>
        </w:rPr>
        <w:t>Class #15</w:t>
      </w:r>
      <w:r w:rsidRPr="00E21D7F">
        <w:rPr>
          <w:rFonts w:ascii="Times New Roman" w:hAnsi="Times New Roman"/>
          <w:sz w:val="24"/>
          <w:szCs w:val="24"/>
        </w:rPr>
        <w:t xml:space="preserve">: </w:t>
      </w:r>
      <w:r w:rsidRPr="00E21D7F">
        <w:rPr>
          <w:rFonts w:ascii="Times New Roman" w:hAnsi="Times New Roman"/>
          <w:sz w:val="24"/>
          <w:szCs w:val="24"/>
        </w:rPr>
        <w:tab/>
      </w:r>
      <w:r w:rsidRPr="00E21D7F">
        <w:rPr>
          <w:rFonts w:ascii="Times New Roman" w:hAnsi="Times New Roman"/>
          <w:sz w:val="24"/>
          <w:szCs w:val="24"/>
        </w:rPr>
        <w:tab/>
      </w:r>
      <w:r>
        <w:rPr>
          <w:rFonts w:ascii="Times New Roman" w:hAnsi="Times New Roman"/>
          <w:sz w:val="24"/>
          <w:szCs w:val="24"/>
          <w:u w:val="single"/>
        </w:rPr>
        <w:t>Tuesday, December 1, 2009</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Topic: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Review and Class Wrap-up</w:t>
      </w:r>
    </w:p>
    <w:p w:rsidR="00241916" w:rsidRDefault="00241916" w:rsidP="00241916">
      <w:pPr>
        <w:rPr>
          <w:rFonts w:ascii="Times New Roman" w:hAnsi="Times New Roman"/>
          <w:sz w:val="24"/>
          <w:szCs w:val="24"/>
          <w:u w:val="single"/>
        </w:rPr>
      </w:pPr>
    </w:p>
    <w:p w:rsidR="00241916" w:rsidRPr="00632DD6" w:rsidRDefault="00241916" w:rsidP="00241916">
      <w:pPr>
        <w:rPr>
          <w:rFonts w:ascii="Times New Roman" w:hAnsi="Times New Roman"/>
          <w:b/>
          <w:sz w:val="24"/>
          <w:szCs w:val="24"/>
        </w:rPr>
      </w:pPr>
      <w:r>
        <w:rPr>
          <w:rFonts w:ascii="Times New Roman" w:hAnsi="Times New Roman"/>
          <w:b/>
          <w:sz w:val="24"/>
          <w:szCs w:val="24"/>
        </w:rPr>
        <w:t>Materials:</w:t>
      </w:r>
      <w:r>
        <w:rPr>
          <w:rFonts w:ascii="Times New Roman" w:hAnsi="Times New Roman"/>
          <w:b/>
          <w:sz w:val="24"/>
          <w:szCs w:val="24"/>
        </w:rPr>
        <w:tab/>
      </w:r>
      <w:r>
        <w:rPr>
          <w:rFonts w:ascii="Times New Roman" w:hAnsi="Times New Roman"/>
          <w:b/>
          <w:sz w:val="24"/>
          <w:szCs w:val="24"/>
        </w:rPr>
        <w:tab/>
        <w:t>Review Materials (TBD)</w:t>
      </w: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p>
    <w:p w:rsidR="00241916" w:rsidRDefault="00241916" w:rsidP="00241916">
      <w:pPr>
        <w:rPr>
          <w:rFonts w:ascii="Times New Roman" w:hAnsi="Times New Roman"/>
          <w:sz w:val="24"/>
          <w:szCs w:val="24"/>
        </w:rPr>
      </w:pPr>
      <w:r>
        <w:rPr>
          <w:rFonts w:ascii="Times New Roman" w:hAnsi="Times New Roman"/>
          <w:sz w:val="24"/>
          <w:szCs w:val="24"/>
        </w:rPr>
        <w:t>FINAL EXAM DUE:  Friday, December 11, 2009 at 4:30 PM</w:t>
      </w:r>
    </w:p>
    <w:p w:rsidR="00241916" w:rsidRDefault="00241916" w:rsidP="00241916">
      <w:pPr>
        <w:rPr>
          <w:rFonts w:ascii="Times New Roman" w:hAnsi="Times New Roman"/>
          <w:sz w:val="24"/>
          <w:szCs w:val="24"/>
        </w:rPr>
      </w:pPr>
    </w:p>
    <w:p w:rsidR="007C7FDD" w:rsidRPr="007C7FDD" w:rsidRDefault="007C7FDD" w:rsidP="007C7FDD">
      <w:pPr>
        <w:ind w:firstLine="720"/>
      </w:pPr>
    </w:p>
    <w:sectPr w:rsidR="007C7FDD" w:rsidRPr="007C7FDD" w:rsidSect="00182AE0">
      <w:pgSz w:w="12240" w:h="15840" w:code="1"/>
      <w:pgMar w:top="1440" w:right="1440" w:bottom="1440" w:left="1440" w:header="864" w:footer="129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9E" w:rsidRDefault="0071559E" w:rsidP="00CB500F">
      <w:r>
        <w:separator/>
      </w:r>
    </w:p>
  </w:endnote>
  <w:endnote w:type="continuationSeparator" w:id="0">
    <w:p w:rsidR="0071559E" w:rsidRDefault="0071559E" w:rsidP="00CB5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0B" w:rsidRPr="003C4357" w:rsidRDefault="005E2A0B">
    <w:pPr>
      <w:pStyle w:val="Footer"/>
      <w:jc w:val="center"/>
      <w:rPr>
        <w:rFonts w:ascii="Times New Roman" w:hAnsi="Times New Roman"/>
        <w:sz w:val="20"/>
        <w:szCs w:val="20"/>
      </w:rPr>
    </w:pPr>
    <w:sdt>
      <w:sdtPr>
        <w:id w:val="1710991"/>
        <w:docPartObj>
          <w:docPartGallery w:val="Page Numbers (Bottom of Page)"/>
          <w:docPartUnique/>
        </w:docPartObj>
      </w:sdtPr>
      <w:sdtEndPr>
        <w:rPr>
          <w:rFonts w:ascii="Times New Roman" w:hAnsi="Times New Roman"/>
          <w:sz w:val="20"/>
          <w:szCs w:val="20"/>
        </w:rPr>
      </w:sdtEndPr>
      <w:sdtContent>
        <w:r w:rsidRPr="003C4357">
          <w:rPr>
            <w:rFonts w:ascii="Times New Roman" w:hAnsi="Times New Roman"/>
            <w:sz w:val="20"/>
            <w:szCs w:val="20"/>
          </w:rPr>
          <w:fldChar w:fldCharType="begin"/>
        </w:r>
        <w:r w:rsidRPr="003C4357">
          <w:rPr>
            <w:rFonts w:ascii="Times New Roman" w:hAnsi="Times New Roman"/>
            <w:sz w:val="20"/>
            <w:szCs w:val="20"/>
          </w:rPr>
          <w:instrText xml:space="preserve"> PAGE   \* MERGEFORMAT </w:instrText>
        </w:r>
        <w:r w:rsidRPr="003C4357">
          <w:rPr>
            <w:rFonts w:ascii="Times New Roman" w:hAnsi="Times New Roman"/>
            <w:sz w:val="20"/>
            <w:szCs w:val="20"/>
          </w:rPr>
          <w:fldChar w:fldCharType="separate"/>
        </w:r>
        <w:r w:rsidR="00885AD0">
          <w:rPr>
            <w:rFonts w:ascii="Times New Roman" w:hAnsi="Times New Roman"/>
            <w:noProof/>
            <w:sz w:val="20"/>
            <w:szCs w:val="20"/>
          </w:rPr>
          <w:t>2</w:t>
        </w:r>
        <w:r w:rsidRPr="003C4357">
          <w:rPr>
            <w:rFonts w:ascii="Times New Roman" w:hAnsi="Times New Roman"/>
            <w:sz w:val="20"/>
            <w:szCs w:val="20"/>
          </w:rPr>
          <w:fldChar w:fldCharType="end"/>
        </w:r>
      </w:sdtContent>
    </w:sdt>
  </w:p>
  <w:p w:rsidR="005E2A0B" w:rsidRPr="007C7FDD" w:rsidRDefault="005E2A0B" w:rsidP="007C7FDD">
    <w:pPr>
      <w:pStyle w:val="Footer"/>
      <w:rPr>
        <w:rFonts w:ascii="Times New Roman" w:hAnsi="Times New Roman"/>
      </w:rPr>
    </w:pPr>
    <w:r w:rsidRPr="007C7FDD">
      <w:rPr>
        <w:rFonts w:ascii="Times New Roman" w:hAnsi="Times New Roman"/>
        <w:sz w:val="20"/>
        <w:szCs w:val="20"/>
      </w:rPr>
      <w:t>GBUS 84</w:t>
    </w:r>
    <w:r>
      <w:rPr>
        <w:rFonts w:ascii="Times New Roman" w:hAnsi="Times New Roman"/>
        <w:sz w:val="20"/>
        <w:szCs w:val="20"/>
      </w:rPr>
      <w:t>53</w:t>
    </w:r>
    <w:r w:rsidRPr="007C7FDD">
      <w:rPr>
        <w:rFonts w:ascii="Times New Roman" w:hAnsi="Times New Roman"/>
        <w:sz w:val="20"/>
        <w:szCs w:val="20"/>
      </w:rPr>
      <w:t>: Fall 200</w:t>
    </w:r>
    <w:r>
      <w:rPr>
        <w:rFonts w:ascii="Times New Roman" w:hAnsi="Times New Roman"/>
        <w:sz w:val="20"/>
        <w:szCs w:val="20"/>
      </w:rPr>
      <w:t xml:space="preserve">9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014"/>
      <w:docPartObj>
        <w:docPartGallery w:val="Page Numbers (Bottom of Page)"/>
        <w:docPartUnique/>
      </w:docPartObj>
    </w:sdtPr>
    <w:sdtContent>
      <w:p w:rsidR="005E2A0B" w:rsidRDefault="005E2A0B">
        <w:pPr>
          <w:pStyle w:val="Footer"/>
          <w:jc w:val="center"/>
        </w:pPr>
        <w:r w:rsidRPr="00F22725">
          <w:rPr>
            <w:rFonts w:ascii="Times New Roman" w:hAnsi="Times New Roman"/>
            <w:sz w:val="20"/>
            <w:szCs w:val="20"/>
          </w:rPr>
          <w:fldChar w:fldCharType="begin"/>
        </w:r>
        <w:r w:rsidRPr="00F22725">
          <w:rPr>
            <w:rFonts w:ascii="Times New Roman" w:hAnsi="Times New Roman"/>
            <w:sz w:val="20"/>
            <w:szCs w:val="20"/>
          </w:rPr>
          <w:instrText xml:space="preserve"> PAGE   \* MERGEFORMAT </w:instrText>
        </w:r>
        <w:r w:rsidRPr="00F22725">
          <w:rPr>
            <w:rFonts w:ascii="Times New Roman" w:hAnsi="Times New Roman"/>
            <w:sz w:val="20"/>
            <w:szCs w:val="20"/>
          </w:rPr>
          <w:fldChar w:fldCharType="separate"/>
        </w:r>
        <w:r w:rsidR="00885AD0">
          <w:rPr>
            <w:rFonts w:ascii="Times New Roman" w:hAnsi="Times New Roman"/>
            <w:noProof/>
            <w:sz w:val="20"/>
            <w:szCs w:val="20"/>
          </w:rPr>
          <w:t>1</w:t>
        </w:r>
        <w:r w:rsidRPr="00F22725">
          <w:rPr>
            <w:rFonts w:ascii="Times New Roman" w:hAnsi="Times New Roman"/>
            <w:sz w:val="20"/>
            <w:szCs w:val="20"/>
          </w:rPr>
          <w:fldChar w:fldCharType="end"/>
        </w:r>
      </w:p>
    </w:sdtContent>
  </w:sdt>
  <w:p w:rsidR="005E2A0B" w:rsidRPr="007C7FDD" w:rsidRDefault="005E2A0B" w:rsidP="001D7CB8">
    <w:pPr>
      <w:pStyle w:val="Footer"/>
      <w:rPr>
        <w:rFonts w:ascii="Times New Roman" w:hAnsi="Times New Roman"/>
      </w:rPr>
    </w:pPr>
    <w:r w:rsidRPr="007C7FDD">
      <w:rPr>
        <w:rFonts w:ascii="Times New Roman" w:hAnsi="Times New Roman"/>
        <w:sz w:val="20"/>
        <w:szCs w:val="20"/>
      </w:rPr>
      <w:t>GBUS 84</w:t>
    </w:r>
    <w:r>
      <w:rPr>
        <w:rFonts w:ascii="Times New Roman" w:hAnsi="Times New Roman"/>
        <w:sz w:val="20"/>
        <w:szCs w:val="20"/>
      </w:rPr>
      <w:t>53</w:t>
    </w:r>
    <w:r w:rsidRPr="007C7FDD">
      <w:rPr>
        <w:rFonts w:ascii="Times New Roman" w:hAnsi="Times New Roman"/>
        <w:sz w:val="20"/>
        <w:szCs w:val="20"/>
      </w:rPr>
      <w:t>: Fall 200</w:t>
    </w:r>
    <w:r>
      <w:rPr>
        <w:rFonts w:ascii="Times New Roman" w:hAnsi="Times New Roman"/>
        <w:sz w:val="20"/>
        <w:szCs w:val="20"/>
      </w:rPr>
      <w:t>9</w:t>
    </w:r>
  </w:p>
  <w:p w:rsidR="005E2A0B" w:rsidRPr="007C7FDD" w:rsidRDefault="005E2A0B" w:rsidP="007C7FD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9E" w:rsidRDefault="0071559E" w:rsidP="00CB500F">
      <w:r>
        <w:separator/>
      </w:r>
    </w:p>
  </w:footnote>
  <w:footnote w:type="continuationSeparator" w:id="0">
    <w:p w:rsidR="0071559E" w:rsidRDefault="0071559E" w:rsidP="00CB500F">
      <w:r>
        <w:continuationSeparator/>
      </w:r>
    </w:p>
  </w:footnote>
  <w:footnote w:id="1">
    <w:p w:rsidR="005E2A0B" w:rsidRPr="0056452B" w:rsidRDefault="005E2A0B" w:rsidP="007C7FDD">
      <w:pPr>
        <w:pStyle w:val="FootnoteText"/>
        <w:rPr>
          <w:rFonts w:ascii="Times New Roman" w:hAnsi="Times New Roman"/>
        </w:rPr>
      </w:pPr>
      <w:r w:rsidRPr="0056452B">
        <w:rPr>
          <w:rStyle w:val="FootnoteReference"/>
          <w:rFonts w:ascii="Times New Roman" w:hAnsi="Times New Roman"/>
        </w:rPr>
        <w:footnoteRef/>
      </w:r>
      <w:r w:rsidRPr="0056452B">
        <w:rPr>
          <w:rFonts w:ascii="Times New Roman" w:hAnsi="Times New Roman"/>
        </w:rPr>
        <w:t xml:space="preserve"> Data on private equity is from </w:t>
      </w:r>
      <w:r w:rsidRPr="0056452B">
        <w:rPr>
          <w:rFonts w:ascii="Times New Roman" w:hAnsi="Times New Roman"/>
          <w:i/>
        </w:rPr>
        <w:t>Venture Expert</w:t>
      </w:r>
      <w:r w:rsidRPr="0056452B">
        <w:rPr>
          <w:rFonts w:ascii="Times New Roman" w:hAnsi="Times New Roman"/>
        </w:rPr>
        <w:t xml:space="preserve">.  “World” refers to </w:t>
      </w:r>
      <w:r w:rsidR="001B0833">
        <w:rPr>
          <w:rFonts w:ascii="Times New Roman" w:hAnsi="Times New Roman"/>
        </w:rPr>
        <w:t xml:space="preserve">all </w:t>
      </w:r>
      <w:r w:rsidR="00FA60E2">
        <w:rPr>
          <w:rFonts w:ascii="Times New Roman" w:hAnsi="Times New Roman"/>
        </w:rPr>
        <w:t xml:space="preserve">non-U.S. </w:t>
      </w:r>
      <w:r w:rsidRPr="0056452B">
        <w:rPr>
          <w:rFonts w:ascii="Times New Roman" w:hAnsi="Times New Roman"/>
        </w:rPr>
        <w:t>investments.</w:t>
      </w:r>
    </w:p>
  </w:footnote>
  <w:footnote w:id="2">
    <w:p w:rsidR="005E2A0B" w:rsidRPr="003C4357" w:rsidRDefault="005E2A0B">
      <w:pPr>
        <w:pStyle w:val="FootnoteText"/>
        <w:rPr>
          <w:rFonts w:ascii="Times New Roman" w:hAnsi="Times New Roman"/>
        </w:rPr>
      </w:pPr>
      <w:r w:rsidRPr="003C4357">
        <w:rPr>
          <w:rStyle w:val="FootnoteReference"/>
          <w:rFonts w:ascii="Times New Roman" w:hAnsi="Times New Roman"/>
        </w:rPr>
        <w:footnoteRef/>
      </w:r>
      <w:r w:rsidRPr="003C4357">
        <w:rPr>
          <w:rFonts w:ascii="Times New Roman" w:hAnsi="Times New Roman"/>
        </w:rPr>
        <w:t xml:space="preserve"> In your calculations assume that $7.5 million is </w:t>
      </w:r>
      <w:r>
        <w:rPr>
          <w:rFonts w:ascii="Times New Roman" w:hAnsi="Times New Roman"/>
        </w:rPr>
        <w:t>the</w:t>
      </w:r>
      <w:r w:rsidRPr="003C4357">
        <w:rPr>
          <w:rFonts w:ascii="Times New Roman" w:hAnsi="Times New Roman"/>
        </w:rPr>
        <w:t xml:space="preserve"> base </w:t>
      </w:r>
      <w:r>
        <w:rPr>
          <w:rFonts w:ascii="Times New Roman" w:hAnsi="Times New Roman"/>
        </w:rPr>
        <w:t xml:space="preserve">investment </w:t>
      </w:r>
      <w:r w:rsidRPr="003C4357">
        <w:rPr>
          <w:rFonts w:ascii="Times New Roman" w:hAnsi="Times New Roman"/>
        </w:rPr>
        <w:t>for the fund of funds</w:t>
      </w:r>
      <w:r>
        <w:rPr>
          <w:rFonts w:ascii="Times New Roman" w:hAnsi="Times New Roman"/>
        </w:rPr>
        <w:t xml:space="preserve"> or</w:t>
      </w:r>
      <w:r w:rsidRPr="003C4357">
        <w:rPr>
          <w:rFonts w:ascii="Times New Roman" w:hAnsi="Times New Roman"/>
        </w:rPr>
        <w:t xml:space="preserve"> Investure</w:t>
      </w:r>
      <w:r>
        <w:rPr>
          <w:rFonts w:ascii="Times New Roman" w:hAnsi="Times New Roman"/>
        </w:rPr>
        <w:t>’s</w:t>
      </w:r>
      <w:r w:rsidRPr="003C4357">
        <w:rPr>
          <w:rFonts w:ascii="Times New Roman" w:hAnsi="Times New Roman"/>
        </w:rPr>
        <w:t xml:space="preserve"> fees.</w:t>
      </w:r>
    </w:p>
  </w:footnote>
  <w:footnote w:id="3">
    <w:p w:rsidR="005E2A0B" w:rsidRPr="007D1433" w:rsidRDefault="005E2A0B">
      <w:pPr>
        <w:pStyle w:val="FootnoteText"/>
      </w:pPr>
      <w:r>
        <w:rPr>
          <w:rStyle w:val="FootnoteReference"/>
        </w:rPr>
        <w:footnoteRef/>
      </w:r>
      <w:r>
        <w:t xml:space="preserve"> </w:t>
      </w:r>
      <w:r w:rsidRPr="007D1433">
        <w:rPr>
          <w:rFonts w:ascii="Times New Roman" w:hAnsi="Times New Roman"/>
        </w:rPr>
        <w:t>The initial equity threshold of DKK576 represents 15% return on the total equity investments of DKK339. DKK339 accounts for both the “old” equity investment in Løgstør of DKK219 as well as the “new” equity of DKK120 million.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E0" w:rsidRDefault="005E2A0B" w:rsidP="001D7CB8">
    <w:pPr>
      <w:pStyle w:val="NormalWeb"/>
      <w:jc w:val="center"/>
    </w:pPr>
    <w:r w:rsidRPr="00094709">
      <w:rPr>
        <w:b/>
        <w:smallCaps/>
        <w:sz w:val="20"/>
        <w:szCs w:val="20"/>
      </w:rPr>
      <w:t xml:space="preserve">Entrepreneurial Finance </w:t>
    </w:r>
    <w:smartTag w:uri="urn:schemas-microsoft-com:office:smarttags" w:element="stockticker">
      <w:r w:rsidRPr="00094709">
        <w:rPr>
          <w:b/>
          <w:smallCaps/>
          <w:sz w:val="20"/>
          <w:szCs w:val="20"/>
        </w:rPr>
        <w:t>and</w:t>
      </w:r>
    </w:smartTag>
    <w:r w:rsidRPr="00094709">
      <w:rPr>
        <w:b/>
        <w:smallCaps/>
        <w:sz w:val="20"/>
        <w:szCs w:val="20"/>
      </w:rPr>
      <w:t xml:space="preserve"> Private Equity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87"/>
    <w:multiLevelType w:val="hybridMultilevel"/>
    <w:tmpl w:val="95A0BC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87F9C"/>
    <w:multiLevelType w:val="hybridMultilevel"/>
    <w:tmpl w:val="9ED28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076E0"/>
    <w:multiLevelType w:val="hybridMultilevel"/>
    <w:tmpl w:val="0938250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E09316C"/>
    <w:multiLevelType w:val="hybridMultilevel"/>
    <w:tmpl w:val="F73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87490"/>
    <w:multiLevelType w:val="hybridMultilevel"/>
    <w:tmpl w:val="FE5E274A"/>
    <w:lvl w:ilvl="0" w:tplc="BC686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10E3A"/>
    <w:multiLevelType w:val="hybridMultilevel"/>
    <w:tmpl w:val="8C344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571F37"/>
    <w:multiLevelType w:val="hybridMultilevel"/>
    <w:tmpl w:val="81A87500"/>
    <w:lvl w:ilvl="0" w:tplc="86FC0A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B13AB3"/>
    <w:multiLevelType w:val="hybridMultilevel"/>
    <w:tmpl w:val="3D10E98A"/>
    <w:lvl w:ilvl="0" w:tplc="039AA3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7454AA"/>
    <w:multiLevelType w:val="hybridMultilevel"/>
    <w:tmpl w:val="6E96FEB2"/>
    <w:lvl w:ilvl="0" w:tplc="47D06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967112"/>
    <w:multiLevelType w:val="hybridMultilevel"/>
    <w:tmpl w:val="02E0B914"/>
    <w:lvl w:ilvl="0" w:tplc="B41E82E4">
      <w:start w:val="1"/>
      <w:numFmt w:val="decimal"/>
      <w:lvlText w:val="%1."/>
      <w:lvlJc w:val="left"/>
      <w:pPr>
        <w:tabs>
          <w:tab w:val="num" w:pos="432"/>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8924F8"/>
    <w:multiLevelType w:val="hybridMultilevel"/>
    <w:tmpl w:val="0F9EA2A4"/>
    <w:lvl w:ilvl="0" w:tplc="C3DA35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6"/>
  </w:num>
  <w:num w:numId="5">
    <w:abstractNumId w:val="8"/>
  </w:num>
  <w:num w:numId="6">
    <w:abstractNumId w:val="4"/>
  </w:num>
  <w:num w:numId="7">
    <w:abstractNumId w:val="7"/>
  </w:num>
  <w:num w:numId="8">
    <w:abstractNumId w:val="9"/>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docVars>
    <w:docVar w:name="dgnword-docGUID" w:val="橄搪ŦӜ찔擽"/>
    <w:docVar w:name="dgnword-eventsink" w:val="橄搪ŦӜ찔擽È媠и⊠Ж賐 媠и㢀оڙḀ"/>
  </w:docVars>
  <w:rsids>
    <w:rsidRoot w:val="00CB500F"/>
    <w:rsid w:val="00001243"/>
    <w:rsid w:val="0000176B"/>
    <w:rsid w:val="00001AEB"/>
    <w:rsid w:val="00002384"/>
    <w:rsid w:val="00002485"/>
    <w:rsid w:val="00002B6A"/>
    <w:rsid w:val="000030EE"/>
    <w:rsid w:val="0000413F"/>
    <w:rsid w:val="000048BB"/>
    <w:rsid w:val="00004C8D"/>
    <w:rsid w:val="000063EE"/>
    <w:rsid w:val="000070A1"/>
    <w:rsid w:val="000106CA"/>
    <w:rsid w:val="00010ECA"/>
    <w:rsid w:val="00011110"/>
    <w:rsid w:val="00011178"/>
    <w:rsid w:val="00011C8B"/>
    <w:rsid w:val="0001285F"/>
    <w:rsid w:val="00013F4F"/>
    <w:rsid w:val="000142D8"/>
    <w:rsid w:val="00014687"/>
    <w:rsid w:val="000146CE"/>
    <w:rsid w:val="00015B1D"/>
    <w:rsid w:val="00015B6C"/>
    <w:rsid w:val="000165F0"/>
    <w:rsid w:val="000177EC"/>
    <w:rsid w:val="00017BF6"/>
    <w:rsid w:val="00020832"/>
    <w:rsid w:val="000213F7"/>
    <w:rsid w:val="00021680"/>
    <w:rsid w:val="000229A8"/>
    <w:rsid w:val="000234DB"/>
    <w:rsid w:val="000239D4"/>
    <w:rsid w:val="00023EEC"/>
    <w:rsid w:val="00024317"/>
    <w:rsid w:val="000247F4"/>
    <w:rsid w:val="000250E7"/>
    <w:rsid w:val="000256A3"/>
    <w:rsid w:val="0002626B"/>
    <w:rsid w:val="0002649A"/>
    <w:rsid w:val="00026E24"/>
    <w:rsid w:val="00027387"/>
    <w:rsid w:val="0003069E"/>
    <w:rsid w:val="00030743"/>
    <w:rsid w:val="00030C36"/>
    <w:rsid w:val="00030E30"/>
    <w:rsid w:val="00030F4F"/>
    <w:rsid w:val="00031FAF"/>
    <w:rsid w:val="000323CB"/>
    <w:rsid w:val="00032B2C"/>
    <w:rsid w:val="00033239"/>
    <w:rsid w:val="00033764"/>
    <w:rsid w:val="00034DEC"/>
    <w:rsid w:val="00034FE1"/>
    <w:rsid w:val="000357B1"/>
    <w:rsid w:val="00036B66"/>
    <w:rsid w:val="00037F98"/>
    <w:rsid w:val="00041543"/>
    <w:rsid w:val="000419E4"/>
    <w:rsid w:val="0004214C"/>
    <w:rsid w:val="00042749"/>
    <w:rsid w:val="00042A4B"/>
    <w:rsid w:val="00043600"/>
    <w:rsid w:val="000436D7"/>
    <w:rsid w:val="00043C39"/>
    <w:rsid w:val="00043E4F"/>
    <w:rsid w:val="00043EB7"/>
    <w:rsid w:val="00044034"/>
    <w:rsid w:val="000449AA"/>
    <w:rsid w:val="000459AB"/>
    <w:rsid w:val="0004649D"/>
    <w:rsid w:val="00046616"/>
    <w:rsid w:val="00046FB6"/>
    <w:rsid w:val="0005036A"/>
    <w:rsid w:val="000509F4"/>
    <w:rsid w:val="00052E1B"/>
    <w:rsid w:val="000532F3"/>
    <w:rsid w:val="00053370"/>
    <w:rsid w:val="00053553"/>
    <w:rsid w:val="00053570"/>
    <w:rsid w:val="00053F11"/>
    <w:rsid w:val="0005573E"/>
    <w:rsid w:val="00055B70"/>
    <w:rsid w:val="00056938"/>
    <w:rsid w:val="00057769"/>
    <w:rsid w:val="00061536"/>
    <w:rsid w:val="000623A8"/>
    <w:rsid w:val="00062A87"/>
    <w:rsid w:val="00062DBF"/>
    <w:rsid w:val="00063ADC"/>
    <w:rsid w:val="0006451A"/>
    <w:rsid w:val="000648A3"/>
    <w:rsid w:val="00064B33"/>
    <w:rsid w:val="00065B48"/>
    <w:rsid w:val="00065D27"/>
    <w:rsid w:val="00066040"/>
    <w:rsid w:val="000665B6"/>
    <w:rsid w:val="000669A7"/>
    <w:rsid w:val="00066F04"/>
    <w:rsid w:val="00067135"/>
    <w:rsid w:val="000673FF"/>
    <w:rsid w:val="000709D1"/>
    <w:rsid w:val="000726F0"/>
    <w:rsid w:val="00073126"/>
    <w:rsid w:val="00073177"/>
    <w:rsid w:val="00073782"/>
    <w:rsid w:val="00073B36"/>
    <w:rsid w:val="0007428E"/>
    <w:rsid w:val="0007462E"/>
    <w:rsid w:val="000751E3"/>
    <w:rsid w:val="0007537D"/>
    <w:rsid w:val="00077B01"/>
    <w:rsid w:val="00080EDE"/>
    <w:rsid w:val="00081161"/>
    <w:rsid w:val="00081BD7"/>
    <w:rsid w:val="00083D16"/>
    <w:rsid w:val="00084FEA"/>
    <w:rsid w:val="000852F3"/>
    <w:rsid w:val="00085C8F"/>
    <w:rsid w:val="0008606A"/>
    <w:rsid w:val="00087B0F"/>
    <w:rsid w:val="00087F30"/>
    <w:rsid w:val="000905F4"/>
    <w:rsid w:val="00090984"/>
    <w:rsid w:val="0009112F"/>
    <w:rsid w:val="000912F5"/>
    <w:rsid w:val="000913AE"/>
    <w:rsid w:val="000913EC"/>
    <w:rsid w:val="000923A0"/>
    <w:rsid w:val="000926B8"/>
    <w:rsid w:val="000927F1"/>
    <w:rsid w:val="00092934"/>
    <w:rsid w:val="00092B44"/>
    <w:rsid w:val="00092E94"/>
    <w:rsid w:val="0009345D"/>
    <w:rsid w:val="00094E05"/>
    <w:rsid w:val="000960E8"/>
    <w:rsid w:val="00096C88"/>
    <w:rsid w:val="00096DAF"/>
    <w:rsid w:val="00096FEC"/>
    <w:rsid w:val="00097717"/>
    <w:rsid w:val="000A16A7"/>
    <w:rsid w:val="000A23B9"/>
    <w:rsid w:val="000A3512"/>
    <w:rsid w:val="000A3D09"/>
    <w:rsid w:val="000A4F72"/>
    <w:rsid w:val="000A537F"/>
    <w:rsid w:val="000A62E1"/>
    <w:rsid w:val="000A7848"/>
    <w:rsid w:val="000A7A2D"/>
    <w:rsid w:val="000A7EA2"/>
    <w:rsid w:val="000B0245"/>
    <w:rsid w:val="000B0A9C"/>
    <w:rsid w:val="000B2590"/>
    <w:rsid w:val="000B2896"/>
    <w:rsid w:val="000B3E08"/>
    <w:rsid w:val="000B4178"/>
    <w:rsid w:val="000B4A17"/>
    <w:rsid w:val="000B4D20"/>
    <w:rsid w:val="000B6321"/>
    <w:rsid w:val="000B6E10"/>
    <w:rsid w:val="000B7354"/>
    <w:rsid w:val="000B7EBE"/>
    <w:rsid w:val="000B7F3B"/>
    <w:rsid w:val="000C16C2"/>
    <w:rsid w:val="000C1939"/>
    <w:rsid w:val="000C1D77"/>
    <w:rsid w:val="000C2359"/>
    <w:rsid w:val="000C30A9"/>
    <w:rsid w:val="000C347A"/>
    <w:rsid w:val="000C43D3"/>
    <w:rsid w:val="000C44C3"/>
    <w:rsid w:val="000C4628"/>
    <w:rsid w:val="000C4862"/>
    <w:rsid w:val="000C48A4"/>
    <w:rsid w:val="000C613D"/>
    <w:rsid w:val="000C7961"/>
    <w:rsid w:val="000D0143"/>
    <w:rsid w:val="000D0621"/>
    <w:rsid w:val="000D0DF4"/>
    <w:rsid w:val="000D15E1"/>
    <w:rsid w:val="000D206D"/>
    <w:rsid w:val="000D2071"/>
    <w:rsid w:val="000D2193"/>
    <w:rsid w:val="000D2710"/>
    <w:rsid w:val="000D2D89"/>
    <w:rsid w:val="000D51EC"/>
    <w:rsid w:val="000D5E1D"/>
    <w:rsid w:val="000D7714"/>
    <w:rsid w:val="000D798E"/>
    <w:rsid w:val="000D7BF8"/>
    <w:rsid w:val="000E1F4B"/>
    <w:rsid w:val="000E24F7"/>
    <w:rsid w:val="000E3254"/>
    <w:rsid w:val="000E3715"/>
    <w:rsid w:val="000E3B89"/>
    <w:rsid w:val="000E539A"/>
    <w:rsid w:val="000E543D"/>
    <w:rsid w:val="000E6544"/>
    <w:rsid w:val="000E6703"/>
    <w:rsid w:val="000E7B00"/>
    <w:rsid w:val="000E7B1E"/>
    <w:rsid w:val="000E7FC6"/>
    <w:rsid w:val="000F0292"/>
    <w:rsid w:val="000F0C4F"/>
    <w:rsid w:val="000F10F2"/>
    <w:rsid w:val="000F20D1"/>
    <w:rsid w:val="000F2133"/>
    <w:rsid w:val="000F2F64"/>
    <w:rsid w:val="000F34A5"/>
    <w:rsid w:val="000F3F7E"/>
    <w:rsid w:val="000F4AFD"/>
    <w:rsid w:val="000F54FC"/>
    <w:rsid w:val="000F57C0"/>
    <w:rsid w:val="000F6215"/>
    <w:rsid w:val="000F711A"/>
    <w:rsid w:val="000F7228"/>
    <w:rsid w:val="001007B3"/>
    <w:rsid w:val="00100AC8"/>
    <w:rsid w:val="00100B07"/>
    <w:rsid w:val="00101A54"/>
    <w:rsid w:val="0010266E"/>
    <w:rsid w:val="00102C8C"/>
    <w:rsid w:val="001033EE"/>
    <w:rsid w:val="00103AC5"/>
    <w:rsid w:val="00103DA5"/>
    <w:rsid w:val="00104238"/>
    <w:rsid w:val="00106810"/>
    <w:rsid w:val="00106928"/>
    <w:rsid w:val="001073C7"/>
    <w:rsid w:val="001073F6"/>
    <w:rsid w:val="001109B1"/>
    <w:rsid w:val="0011119F"/>
    <w:rsid w:val="0011178C"/>
    <w:rsid w:val="00112302"/>
    <w:rsid w:val="00112A6B"/>
    <w:rsid w:val="001131A6"/>
    <w:rsid w:val="00113333"/>
    <w:rsid w:val="00113AFA"/>
    <w:rsid w:val="00115A59"/>
    <w:rsid w:val="001167EE"/>
    <w:rsid w:val="00116884"/>
    <w:rsid w:val="001179CB"/>
    <w:rsid w:val="0012004F"/>
    <w:rsid w:val="001204D8"/>
    <w:rsid w:val="00120F9B"/>
    <w:rsid w:val="0012117A"/>
    <w:rsid w:val="00121CD0"/>
    <w:rsid w:val="001224E3"/>
    <w:rsid w:val="001225D7"/>
    <w:rsid w:val="001225DC"/>
    <w:rsid w:val="00122C74"/>
    <w:rsid w:val="00123EB2"/>
    <w:rsid w:val="001240D2"/>
    <w:rsid w:val="00124BF5"/>
    <w:rsid w:val="0012536C"/>
    <w:rsid w:val="00125AC3"/>
    <w:rsid w:val="00125BD2"/>
    <w:rsid w:val="00125CCD"/>
    <w:rsid w:val="00125DF3"/>
    <w:rsid w:val="00126BB4"/>
    <w:rsid w:val="00126FC2"/>
    <w:rsid w:val="001270FB"/>
    <w:rsid w:val="00127128"/>
    <w:rsid w:val="001271F0"/>
    <w:rsid w:val="0012744D"/>
    <w:rsid w:val="00127533"/>
    <w:rsid w:val="00127A07"/>
    <w:rsid w:val="00127FC0"/>
    <w:rsid w:val="0013066B"/>
    <w:rsid w:val="00130ABA"/>
    <w:rsid w:val="0013178B"/>
    <w:rsid w:val="0013249B"/>
    <w:rsid w:val="00133C76"/>
    <w:rsid w:val="0013425A"/>
    <w:rsid w:val="00134466"/>
    <w:rsid w:val="00134536"/>
    <w:rsid w:val="00134EAC"/>
    <w:rsid w:val="00135360"/>
    <w:rsid w:val="00135973"/>
    <w:rsid w:val="00135E7F"/>
    <w:rsid w:val="00140721"/>
    <w:rsid w:val="001417A4"/>
    <w:rsid w:val="00141C6E"/>
    <w:rsid w:val="00142EAB"/>
    <w:rsid w:val="00143A55"/>
    <w:rsid w:val="00144C37"/>
    <w:rsid w:val="001460FF"/>
    <w:rsid w:val="0014743D"/>
    <w:rsid w:val="00150862"/>
    <w:rsid w:val="00150A73"/>
    <w:rsid w:val="00153D4C"/>
    <w:rsid w:val="0015441E"/>
    <w:rsid w:val="001545CF"/>
    <w:rsid w:val="00157F0A"/>
    <w:rsid w:val="0016030F"/>
    <w:rsid w:val="001607FB"/>
    <w:rsid w:val="00161E93"/>
    <w:rsid w:val="001625C1"/>
    <w:rsid w:val="001630BD"/>
    <w:rsid w:val="00163DC3"/>
    <w:rsid w:val="001642B2"/>
    <w:rsid w:val="00164E84"/>
    <w:rsid w:val="00165C88"/>
    <w:rsid w:val="00165FFB"/>
    <w:rsid w:val="00166976"/>
    <w:rsid w:val="00167866"/>
    <w:rsid w:val="00167ABD"/>
    <w:rsid w:val="0017034C"/>
    <w:rsid w:val="001712D4"/>
    <w:rsid w:val="00171AFF"/>
    <w:rsid w:val="00171F54"/>
    <w:rsid w:val="0017411E"/>
    <w:rsid w:val="0017451C"/>
    <w:rsid w:val="00174769"/>
    <w:rsid w:val="00174C89"/>
    <w:rsid w:val="001762F6"/>
    <w:rsid w:val="00176C85"/>
    <w:rsid w:val="00177912"/>
    <w:rsid w:val="00181A35"/>
    <w:rsid w:val="00181ADB"/>
    <w:rsid w:val="00182AE0"/>
    <w:rsid w:val="0018459A"/>
    <w:rsid w:val="00184BFA"/>
    <w:rsid w:val="00184DFF"/>
    <w:rsid w:val="00184F06"/>
    <w:rsid w:val="00185E76"/>
    <w:rsid w:val="00185E96"/>
    <w:rsid w:val="00187704"/>
    <w:rsid w:val="001900D1"/>
    <w:rsid w:val="001903C4"/>
    <w:rsid w:val="00192485"/>
    <w:rsid w:val="00192DCE"/>
    <w:rsid w:val="00192FD0"/>
    <w:rsid w:val="0019678D"/>
    <w:rsid w:val="00197216"/>
    <w:rsid w:val="0019759B"/>
    <w:rsid w:val="001977F4"/>
    <w:rsid w:val="001A23CB"/>
    <w:rsid w:val="001A2B5C"/>
    <w:rsid w:val="001A317F"/>
    <w:rsid w:val="001A39C5"/>
    <w:rsid w:val="001A406C"/>
    <w:rsid w:val="001A5567"/>
    <w:rsid w:val="001A5D18"/>
    <w:rsid w:val="001A5DDC"/>
    <w:rsid w:val="001A7033"/>
    <w:rsid w:val="001A729E"/>
    <w:rsid w:val="001B07E2"/>
    <w:rsid w:val="001B0833"/>
    <w:rsid w:val="001B124A"/>
    <w:rsid w:val="001B13CC"/>
    <w:rsid w:val="001B201D"/>
    <w:rsid w:val="001B226A"/>
    <w:rsid w:val="001B263C"/>
    <w:rsid w:val="001B2966"/>
    <w:rsid w:val="001B3864"/>
    <w:rsid w:val="001B4813"/>
    <w:rsid w:val="001B5D67"/>
    <w:rsid w:val="001B60B0"/>
    <w:rsid w:val="001B64BE"/>
    <w:rsid w:val="001B694E"/>
    <w:rsid w:val="001B6E78"/>
    <w:rsid w:val="001B735D"/>
    <w:rsid w:val="001C00FE"/>
    <w:rsid w:val="001C0272"/>
    <w:rsid w:val="001C0B35"/>
    <w:rsid w:val="001C0E9F"/>
    <w:rsid w:val="001C196E"/>
    <w:rsid w:val="001C1A62"/>
    <w:rsid w:val="001C1ADE"/>
    <w:rsid w:val="001C25A6"/>
    <w:rsid w:val="001C2B2D"/>
    <w:rsid w:val="001C4609"/>
    <w:rsid w:val="001C53E5"/>
    <w:rsid w:val="001C5A94"/>
    <w:rsid w:val="001C6514"/>
    <w:rsid w:val="001C65BF"/>
    <w:rsid w:val="001C6F90"/>
    <w:rsid w:val="001C7752"/>
    <w:rsid w:val="001C7C5C"/>
    <w:rsid w:val="001D02C3"/>
    <w:rsid w:val="001D26A8"/>
    <w:rsid w:val="001D2A66"/>
    <w:rsid w:val="001D308A"/>
    <w:rsid w:val="001D33CB"/>
    <w:rsid w:val="001D3CC4"/>
    <w:rsid w:val="001D5253"/>
    <w:rsid w:val="001D69A7"/>
    <w:rsid w:val="001D69BD"/>
    <w:rsid w:val="001D6B21"/>
    <w:rsid w:val="001D77E7"/>
    <w:rsid w:val="001D7AE4"/>
    <w:rsid w:val="001D7CB8"/>
    <w:rsid w:val="001E00A6"/>
    <w:rsid w:val="001E1283"/>
    <w:rsid w:val="001E1801"/>
    <w:rsid w:val="001E1C35"/>
    <w:rsid w:val="001E2F3F"/>
    <w:rsid w:val="001E2F85"/>
    <w:rsid w:val="001E3CDB"/>
    <w:rsid w:val="001E511C"/>
    <w:rsid w:val="001E6BCB"/>
    <w:rsid w:val="001E7922"/>
    <w:rsid w:val="001F0D58"/>
    <w:rsid w:val="001F1325"/>
    <w:rsid w:val="001F184E"/>
    <w:rsid w:val="001F1C88"/>
    <w:rsid w:val="001F2214"/>
    <w:rsid w:val="001F2DB4"/>
    <w:rsid w:val="001F42DC"/>
    <w:rsid w:val="001F47EB"/>
    <w:rsid w:val="001F5F89"/>
    <w:rsid w:val="001F7348"/>
    <w:rsid w:val="001F7EF8"/>
    <w:rsid w:val="00200B13"/>
    <w:rsid w:val="00200F9B"/>
    <w:rsid w:val="00201937"/>
    <w:rsid w:val="00201976"/>
    <w:rsid w:val="00201A9E"/>
    <w:rsid w:val="00202C4E"/>
    <w:rsid w:val="002037B7"/>
    <w:rsid w:val="00204A27"/>
    <w:rsid w:val="00205A1A"/>
    <w:rsid w:val="00206727"/>
    <w:rsid w:val="002068D3"/>
    <w:rsid w:val="002072FE"/>
    <w:rsid w:val="002077CD"/>
    <w:rsid w:val="00207CE5"/>
    <w:rsid w:val="00210081"/>
    <w:rsid w:val="00211031"/>
    <w:rsid w:val="002112EA"/>
    <w:rsid w:val="00211308"/>
    <w:rsid w:val="0021162E"/>
    <w:rsid w:val="00211932"/>
    <w:rsid w:val="002121E9"/>
    <w:rsid w:val="002133BA"/>
    <w:rsid w:val="00213432"/>
    <w:rsid w:val="00213503"/>
    <w:rsid w:val="002137C6"/>
    <w:rsid w:val="00213804"/>
    <w:rsid w:val="00214068"/>
    <w:rsid w:val="00215587"/>
    <w:rsid w:val="00215A2A"/>
    <w:rsid w:val="00216220"/>
    <w:rsid w:val="00216335"/>
    <w:rsid w:val="00216647"/>
    <w:rsid w:val="002167E4"/>
    <w:rsid w:val="00216921"/>
    <w:rsid w:val="00216AB9"/>
    <w:rsid w:val="00216DA3"/>
    <w:rsid w:val="00217DFC"/>
    <w:rsid w:val="00220660"/>
    <w:rsid w:val="00222612"/>
    <w:rsid w:val="00223242"/>
    <w:rsid w:val="00223F9D"/>
    <w:rsid w:val="00223FDD"/>
    <w:rsid w:val="002247A8"/>
    <w:rsid w:val="002247D8"/>
    <w:rsid w:val="00224816"/>
    <w:rsid w:val="00227246"/>
    <w:rsid w:val="002279A3"/>
    <w:rsid w:val="002310D5"/>
    <w:rsid w:val="0023219E"/>
    <w:rsid w:val="00233321"/>
    <w:rsid w:val="0023485F"/>
    <w:rsid w:val="002366A8"/>
    <w:rsid w:val="00236A56"/>
    <w:rsid w:val="002371E6"/>
    <w:rsid w:val="0023756D"/>
    <w:rsid w:val="00237C50"/>
    <w:rsid w:val="00237F89"/>
    <w:rsid w:val="00240B34"/>
    <w:rsid w:val="00240F0A"/>
    <w:rsid w:val="002411C5"/>
    <w:rsid w:val="00241916"/>
    <w:rsid w:val="00242B90"/>
    <w:rsid w:val="00243E81"/>
    <w:rsid w:val="002441AB"/>
    <w:rsid w:val="0024464D"/>
    <w:rsid w:val="002446B7"/>
    <w:rsid w:val="00244F93"/>
    <w:rsid w:val="00245310"/>
    <w:rsid w:val="00245536"/>
    <w:rsid w:val="0024610A"/>
    <w:rsid w:val="002468AD"/>
    <w:rsid w:val="00246929"/>
    <w:rsid w:val="00250003"/>
    <w:rsid w:val="00250162"/>
    <w:rsid w:val="00251975"/>
    <w:rsid w:val="00252D57"/>
    <w:rsid w:val="002530FD"/>
    <w:rsid w:val="00253D96"/>
    <w:rsid w:val="002544AD"/>
    <w:rsid w:val="0025493B"/>
    <w:rsid w:val="002553DC"/>
    <w:rsid w:val="002555D8"/>
    <w:rsid w:val="00256193"/>
    <w:rsid w:val="002579E3"/>
    <w:rsid w:val="00260264"/>
    <w:rsid w:val="00261CC4"/>
    <w:rsid w:val="00261E7B"/>
    <w:rsid w:val="00262237"/>
    <w:rsid w:val="0026343C"/>
    <w:rsid w:val="00263756"/>
    <w:rsid w:val="0026392B"/>
    <w:rsid w:val="00264262"/>
    <w:rsid w:val="002648E0"/>
    <w:rsid w:val="002667F0"/>
    <w:rsid w:val="00266841"/>
    <w:rsid w:val="00267DF9"/>
    <w:rsid w:val="002710DB"/>
    <w:rsid w:val="00272C8E"/>
    <w:rsid w:val="00272D1C"/>
    <w:rsid w:val="002749E8"/>
    <w:rsid w:val="002750CB"/>
    <w:rsid w:val="0027519F"/>
    <w:rsid w:val="002760CC"/>
    <w:rsid w:val="0027620F"/>
    <w:rsid w:val="00276470"/>
    <w:rsid w:val="00276695"/>
    <w:rsid w:val="00276743"/>
    <w:rsid w:val="002768DB"/>
    <w:rsid w:val="002770E8"/>
    <w:rsid w:val="002774A9"/>
    <w:rsid w:val="0028053E"/>
    <w:rsid w:val="00280F94"/>
    <w:rsid w:val="00280F9F"/>
    <w:rsid w:val="00281D33"/>
    <w:rsid w:val="00282022"/>
    <w:rsid w:val="002826CE"/>
    <w:rsid w:val="00285477"/>
    <w:rsid w:val="00285D94"/>
    <w:rsid w:val="00286617"/>
    <w:rsid w:val="00286D8D"/>
    <w:rsid w:val="00287781"/>
    <w:rsid w:val="0028787D"/>
    <w:rsid w:val="002904D3"/>
    <w:rsid w:val="00290F53"/>
    <w:rsid w:val="00292D8D"/>
    <w:rsid w:val="00294D34"/>
    <w:rsid w:val="00295473"/>
    <w:rsid w:val="0029670D"/>
    <w:rsid w:val="002971E4"/>
    <w:rsid w:val="00297978"/>
    <w:rsid w:val="002A1C89"/>
    <w:rsid w:val="002A2F8C"/>
    <w:rsid w:val="002A40E5"/>
    <w:rsid w:val="002A426E"/>
    <w:rsid w:val="002A4C08"/>
    <w:rsid w:val="002A5DED"/>
    <w:rsid w:val="002A74AF"/>
    <w:rsid w:val="002A7554"/>
    <w:rsid w:val="002A79A1"/>
    <w:rsid w:val="002B1036"/>
    <w:rsid w:val="002B1D90"/>
    <w:rsid w:val="002B1E45"/>
    <w:rsid w:val="002B2422"/>
    <w:rsid w:val="002B2E70"/>
    <w:rsid w:val="002B2F98"/>
    <w:rsid w:val="002B313F"/>
    <w:rsid w:val="002B33E9"/>
    <w:rsid w:val="002B359E"/>
    <w:rsid w:val="002B46FC"/>
    <w:rsid w:val="002B4C3B"/>
    <w:rsid w:val="002B4DCE"/>
    <w:rsid w:val="002B59D4"/>
    <w:rsid w:val="002B6B4F"/>
    <w:rsid w:val="002B7DF5"/>
    <w:rsid w:val="002C033F"/>
    <w:rsid w:val="002C0733"/>
    <w:rsid w:val="002C078A"/>
    <w:rsid w:val="002C14F3"/>
    <w:rsid w:val="002C18AF"/>
    <w:rsid w:val="002C1ECF"/>
    <w:rsid w:val="002C22B6"/>
    <w:rsid w:val="002C2EB8"/>
    <w:rsid w:val="002C35A0"/>
    <w:rsid w:val="002C3B5D"/>
    <w:rsid w:val="002C6999"/>
    <w:rsid w:val="002C70E7"/>
    <w:rsid w:val="002C77B8"/>
    <w:rsid w:val="002C7B1A"/>
    <w:rsid w:val="002D00EE"/>
    <w:rsid w:val="002D09D2"/>
    <w:rsid w:val="002D0B47"/>
    <w:rsid w:val="002D0DB5"/>
    <w:rsid w:val="002D183F"/>
    <w:rsid w:val="002D1BA2"/>
    <w:rsid w:val="002D2B1C"/>
    <w:rsid w:val="002D2EDA"/>
    <w:rsid w:val="002D39C9"/>
    <w:rsid w:val="002D4201"/>
    <w:rsid w:val="002D4219"/>
    <w:rsid w:val="002D6F92"/>
    <w:rsid w:val="002D7641"/>
    <w:rsid w:val="002D785F"/>
    <w:rsid w:val="002D7A3F"/>
    <w:rsid w:val="002D7A7B"/>
    <w:rsid w:val="002E02F8"/>
    <w:rsid w:val="002E04FC"/>
    <w:rsid w:val="002E0565"/>
    <w:rsid w:val="002E077E"/>
    <w:rsid w:val="002E09C6"/>
    <w:rsid w:val="002E0C94"/>
    <w:rsid w:val="002E0D3A"/>
    <w:rsid w:val="002E0F2E"/>
    <w:rsid w:val="002E101D"/>
    <w:rsid w:val="002E1266"/>
    <w:rsid w:val="002E186F"/>
    <w:rsid w:val="002E18C5"/>
    <w:rsid w:val="002E21EF"/>
    <w:rsid w:val="002E294F"/>
    <w:rsid w:val="002E2BBD"/>
    <w:rsid w:val="002E3FB3"/>
    <w:rsid w:val="002E42CA"/>
    <w:rsid w:val="002E4B56"/>
    <w:rsid w:val="002E5064"/>
    <w:rsid w:val="002E61D1"/>
    <w:rsid w:val="002E6209"/>
    <w:rsid w:val="002E7030"/>
    <w:rsid w:val="002E786B"/>
    <w:rsid w:val="002F06B6"/>
    <w:rsid w:val="002F0B70"/>
    <w:rsid w:val="002F0D35"/>
    <w:rsid w:val="002F18D1"/>
    <w:rsid w:val="002F1D07"/>
    <w:rsid w:val="002F244F"/>
    <w:rsid w:val="002F296F"/>
    <w:rsid w:val="002F2F5A"/>
    <w:rsid w:val="002F4270"/>
    <w:rsid w:val="002F52C9"/>
    <w:rsid w:val="002F6EFE"/>
    <w:rsid w:val="00300417"/>
    <w:rsid w:val="00300733"/>
    <w:rsid w:val="003014C2"/>
    <w:rsid w:val="00301B42"/>
    <w:rsid w:val="00301C27"/>
    <w:rsid w:val="003026D1"/>
    <w:rsid w:val="0030333B"/>
    <w:rsid w:val="00304D23"/>
    <w:rsid w:val="00305C22"/>
    <w:rsid w:val="00305D40"/>
    <w:rsid w:val="00305EA6"/>
    <w:rsid w:val="003069F0"/>
    <w:rsid w:val="00306FB9"/>
    <w:rsid w:val="00310D16"/>
    <w:rsid w:val="00311DA9"/>
    <w:rsid w:val="00312425"/>
    <w:rsid w:val="003125A1"/>
    <w:rsid w:val="0031277B"/>
    <w:rsid w:val="00312D01"/>
    <w:rsid w:val="00313112"/>
    <w:rsid w:val="00314273"/>
    <w:rsid w:val="00314B85"/>
    <w:rsid w:val="0031576D"/>
    <w:rsid w:val="00316E16"/>
    <w:rsid w:val="00320B61"/>
    <w:rsid w:val="003218D7"/>
    <w:rsid w:val="003224C1"/>
    <w:rsid w:val="00322DAA"/>
    <w:rsid w:val="0032390D"/>
    <w:rsid w:val="00324184"/>
    <w:rsid w:val="003254D9"/>
    <w:rsid w:val="003254DE"/>
    <w:rsid w:val="003255CF"/>
    <w:rsid w:val="003256BC"/>
    <w:rsid w:val="00325A22"/>
    <w:rsid w:val="00325E13"/>
    <w:rsid w:val="00325EC0"/>
    <w:rsid w:val="003264B7"/>
    <w:rsid w:val="00326B41"/>
    <w:rsid w:val="00330E4B"/>
    <w:rsid w:val="00330F94"/>
    <w:rsid w:val="0033202F"/>
    <w:rsid w:val="00332791"/>
    <w:rsid w:val="0033292C"/>
    <w:rsid w:val="003329A6"/>
    <w:rsid w:val="00332E8A"/>
    <w:rsid w:val="00333EFF"/>
    <w:rsid w:val="00334058"/>
    <w:rsid w:val="00334AAE"/>
    <w:rsid w:val="00335C99"/>
    <w:rsid w:val="00336726"/>
    <w:rsid w:val="00337961"/>
    <w:rsid w:val="00337E0C"/>
    <w:rsid w:val="003401FE"/>
    <w:rsid w:val="00341E66"/>
    <w:rsid w:val="0034233A"/>
    <w:rsid w:val="00342A5A"/>
    <w:rsid w:val="00344397"/>
    <w:rsid w:val="003443BB"/>
    <w:rsid w:val="00344DED"/>
    <w:rsid w:val="00346113"/>
    <w:rsid w:val="00346115"/>
    <w:rsid w:val="00346692"/>
    <w:rsid w:val="003467BA"/>
    <w:rsid w:val="00350C39"/>
    <w:rsid w:val="00350EA4"/>
    <w:rsid w:val="00351C12"/>
    <w:rsid w:val="00352F01"/>
    <w:rsid w:val="00353753"/>
    <w:rsid w:val="00353A69"/>
    <w:rsid w:val="0035494A"/>
    <w:rsid w:val="00354CDB"/>
    <w:rsid w:val="00354ED4"/>
    <w:rsid w:val="003550E9"/>
    <w:rsid w:val="00355217"/>
    <w:rsid w:val="00355430"/>
    <w:rsid w:val="003558C7"/>
    <w:rsid w:val="00355AD0"/>
    <w:rsid w:val="00356DB3"/>
    <w:rsid w:val="00357349"/>
    <w:rsid w:val="00357B64"/>
    <w:rsid w:val="00357C8A"/>
    <w:rsid w:val="00357C9E"/>
    <w:rsid w:val="00357ED9"/>
    <w:rsid w:val="00360661"/>
    <w:rsid w:val="003607A1"/>
    <w:rsid w:val="00362131"/>
    <w:rsid w:val="003641B9"/>
    <w:rsid w:val="0036462C"/>
    <w:rsid w:val="00364879"/>
    <w:rsid w:val="00364A18"/>
    <w:rsid w:val="00364BB1"/>
    <w:rsid w:val="00364C7B"/>
    <w:rsid w:val="00364F77"/>
    <w:rsid w:val="0036514F"/>
    <w:rsid w:val="00365FD9"/>
    <w:rsid w:val="00366B2A"/>
    <w:rsid w:val="00367011"/>
    <w:rsid w:val="0036705B"/>
    <w:rsid w:val="00367525"/>
    <w:rsid w:val="00370380"/>
    <w:rsid w:val="00370F21"/>
    <w:rsid w:val="003719FB"/>
    <w:rsid w:val="00372F4A"/>
    <w:rsid w:val="00372FD1"/>
    <w:rsid w:val="003730D8"/>
    <w:rsid w:val="003731CA"/>
    <w:rsid w:val="003738F2"/>
    <w:rsid w:val="00373D8D"/>
    <w:rsid w:val="003748D1"/>
    <w:rsid w:val="00374F74"/>
    <w:rsid w:val="003754DD"/>
    <w:rsid w:val="00375A33"/>
    <w:rsid w:val="00376BB5"/>
    <w:rsid w:val="00376EDB"/>
    <w:rsid w:val="00381205"/>
    <w:rsid w:val="003822B8"/>
    <w:rsid w:val="00382704"/>
    <w:rsid w:val="00382A9E"/>
    <w:rsid w:val="00383546"/>
    <w:rsid w:val="003841FF"/>
    <w:rsid w:val="00384C4F"/>
    <w:rsid w:val="003857C9"/>
    <w:rsid w:val="0038642A"/>
    <w:rsid w:val="00387082"/>
    <w:rsid w:val="00387282"/>
    <w:rsid w:val="00387F91"/>
    <w:rsid w:val="0039055B"/>
    <w:rsid w:val="00390B08"/>
    <w:rsid w:val="003915B0"/>
    <w:rsid w:val="0039161A"/>
    <w:rsid w:val="0039180C"/>
    <w:rsid w:val="003923F9"/>
    <w:rsid w:val="00392901"/>
    <w:rsid w:val="00393D61"/>
    <w:rsid w:val="00394092"/>
    <w:rsid w:val="00394D57"/>
    <w:rsid w:val="003950C9"/>
    <w:rsid w:val="0039568D"/>
    <w:rsid w:val="00396827"/>
    <w:rsid w:val="00396BDE"/>
    <w:rsid w:val="00396C64"/>
    <w:rsid w:val="00397346"/>
    <w:rsid w:val="003978AF"/>
    <w:rsid w:val="003978E3"/>
    <w:rsid w:val="003A062F"/>
    <w:rsid w:val="003A210A"/>
    <w:rsid w:val="003A26CE"/>
    <w:rsid w:val="003A2D62"/>
    <w:rsid w:val="003A2DAD"/>
    <w:rsid w:val="003A37B0"/>
    <w:rsid w:val="003A3BDA"/>
    <w:rsid w:val="003A4D3C"/>
    <w:rsid w:val="003A5F51"/>
    <w:rsid w:val="003A6D36"/>
    <w:rsid w:val="003A6FA6"/>
    <w:rsid w:val="003A70F9"/>
    <w:rsid w:val="003A77CE"/>
    <w:rsid w:val="003B02E6"/>
    <w:rsid w:val="003B046E"/>
    <w:rsid w:val="003B05D9"/>
    <w:rsid w:val="003B0BCE"/>
    <w:rsid w:val="003B1B94"/>
    <w:rsid w:val="003B23AC"/>
    <w:rsid w:val="003B26C8"/>
    <w:rsid w:val="003B3499"/>
    <w:rsid w:val="003B3C50"/>
    <w:rsid w:val="003B408C"/>
    <w:rsid w:val="003B47A4"/>
    <w:rsid w:val="003B4A4A"/>
    <w:rsid w:val="003B5D94"/>
    <w:rsid w:val="003B6215"/>
    <w:rsid w:val="003B6D0F"/>
    <w:rsid w:val="003B71D1"/>
    <w:rsid w:val="003B74B1"/>
    <w:rsid w:val="003C01FE"/>
    <w:rsid w:val="003C07DE"/>
    <w:rsid w:val="003C0C59"/>
    <w:rsid w:val="003C0CE4"/>
    <w:rsid w:val="003C125D"/>
    <w:rsid w:val="003C2051"/>
    <w:rsid w:val="003C23DD"/>
    <w:rsid w:val="003C27FD"/>
    <w:rsid w:val="003C29D3"/>
    <w:rsid w:val="003C2DBA"/>
    <w:rsid w:val="003C38EF"/>
    <w:rsid w:val="003C3EC6"/>
    <w:rsid w:val="003C4357"/>
    <w:rsid w:val="003C5763"/>
    <w:rsid w:val="003C5F93"/>
    <w:rsid w:val="003C5FA5"/>
    <w:rsid w:val="003C6038"/>
    <w:rsid w:val="003C6907"/>
    <w:rsid w:val="003C6E82"/>
    <w:rsid w:val="003C75ED"/>
    <w:rsid w:val="003C7858"/>
    <w:rsid w:val="003C7A27"/>
    <w:rsid w:val="003D05AF"/>
    <w:rsid w:val="003D16C4"/>
    <w:rsid w:val="003D1AAE"/>
    <w:rsid w:val="003D2382"/>
    <w:rsid w:val="003D2A1B"/>
    <w:rsid w:val="003D2C0E"/>
    <w:rsid w:val="003D2CAE"/>
    <w:rsid w:val="003D2F7E"/>
    <w:rsid w:val="003D3596"/>
    <w:rsid w:val="003D3C3C"/>
    <w:rsid w:val="003D67AA"/>
    <w:rsid w:val="003D6800"/>
    <w:rsid w:val="003D6CA1"/>
    <w:rsid w:val="003D716C"/>
    <w:rsid w:val="003D76AC"/>
    <w:rsid w:val="003D79F1"/>
    <w:rsid w:val="003D7E8D"/>
    <w:rsid w:val="003E16EC"/>
    <w:rsid w:val="003E202E"/>
    <w:rsid w:val="003E2258"/>
    <w:rsid w:val="003E255A"/>
    <w:rsid w:val="003E3BE4"/>
    <w:rsid w:val="003E3CB1"/>
    <w:rsid w:val="003E47C6"/>
    <w:rsid w:val="003E503F"/>
    <w:rsid w:val="003E5EAB"/>
    <w:rsid w:val="003E6A7F"/>
    <w:rsid w:val="003F3042"/>
    <w:rsid w:val="003F4563"/>
    <w:rsid w:val="003F4953"/>
    <w:rsid w:val="003F4E17"/>
    <w:rsid w:val="003F56FE"/>
    <w:rsid w:val="003F6204"/>
    <w:rsid w:val="003F6D1E"/>
    <w:rsid w:val="003F6FEA"/>
    <w:rsid w:val="003F7755"/>
    <w:rsid w:val="003F792C"/>
    <w:rsid w:val="00400204"/>
    <w:rsid w:val="004003F2"/>
    <w:rsid w:val="0040077C"/>
    <w:rsid w:val="00400A3F"/>
    <w:rsid w:val="00400FDA"/>
    <w:rsid w:val="00401134"/>
    <w:rsid w:val="00401C66"/>
    <w:rsid w:val="004022D3"/>
    <w:rsid w:val="00402E6D"/>
    <w:rsid w:val="004036D3"/>
    <w:rsid w:val="004045B1"/>
    <w:rsid w:val="00404C93"/>
    <w:rsid w:val="00405836"/>
    <w:rsid w:val="0040602A"/>
    <w:rsid w:val="00406FEC"/>
    <w:rsid w:val="00407469"/>
    <w:rsid w:val="0040783B"/>
    <w:rsid w:val="00407DDD"/>
    <w:rsid w:val="00410E3B"/>
    <w:rsid w:val="00411803"/>
    <w:rsid w:val="00411F0F"/>
    <w:rsid w:val="00413555"/>
    <w:rsid w:val="004136BA"/>
    <w:rsid w:val="0041395B"/>
    <w:rsid w:val="0041398F"/>
    <w:rsid w:val="00413AA0"/>
    <w:rsid w:val="00414F50"/>
    <w:rsid w:val="00415C23"/>
    <w:rsid w:val="0041611D"/>
    <w:rsid w:val="00417487"/>
    <w:rsid w:val="00417F50"/>
    <w:rsid w:val="004202F3"/>
    <w:rsid w:val="00420478"/>
    <w:rsid w:val="004204A7"/>
    <w:rsid w:val="0042096F"/>
    <w:rsid w:val="00420A4A"/>
    <w:rsid w:val="0042190A"/>
    <w:rsid w:val="00421E60"/>
    <w:rsid w:val="00421EE9"/>
    <w:rsid w:val="004224AB"/>
    <w:rsid w:val="004227AF"/>
    <w:rsid w:val="004237B2"/>
    <w:rsid w:val="00424112"/>
    <w:rsid w:val="00424356"/>
    <w:rsid w:val="00424719"/>
    <w:rsid w:val="004252AA"/>
    <w:rsid w:val="00425A55"/>
    <w:rsid w:val="00425B61"/>
    <w:rsid w:val="00425ED7"/>
    <w:rsid w:val="004263CA"/>
    <w:rsid w:val="004268DE"/>
    <w:rsid w:val="00427638"/>
    <w:rsid w:val="00433223"/>
    <w:rsid w:val="0043444A"/>
    <w:rsid w:val="00434C22"/>
    <w:rsid w:val="00435B9A"/>
    <w:rsid w:val="00435C99"/>
    <w:rsid w:val="00436C93"/>
    <w:rsid w:val="00436CAB"/>
    <w:rsid w:val="00436E22"/>
    <w:rsid w:val="00436F69"/>
    <w:rsid w:val="00440451"/>
    <w:rsid w:val="00440BC0"/>
    <w:rsid w:val="00440FEF"/>
    <w:rsid w:val="004410A8"/>
    <w:rsid w:val="00441103"/>
    <w:rsid w:val="004432AA"/>
    <w:rsid w:val="004434CD"/>
    <w:rsid w:val="00445CE1"/>
    <w:rsid w:val="0044658A"/>
    <w:rsid w:val="004467CD"/>
    <w:rsid w:val="00447AB3"/>
    <w:rsid w:val="00447DD1"/>
    <w:rsid w:val="004500A6"/>
    <w:rsid w:val="004517C0"/>
    <w:rsid w:val="00451A94"/>
    <w:rsid w:val="00452768"/>
    <w:rsid w:val="00453348"/>
    <w:rsid w:val="00453351"/>
    <w:rsid w:val="00453B66"/>
    <w:rsid w:val="00453F1C"/>
    <w:rsid w:val="004565BC"/>
    <w:rsid w:val="004569C2"/>
    <w:rsid w:val="0045719C"/>
    <w:rsid w:val="00460525"/>
    <w:rsid w:val="00460805"/>
    <w:rsid w:val="00460850"/>
    <w:rsid w:val="00460C4F"/>
    <w:rsid w:val="00460CF2"/>
    <w:rsid w:val="00460F18"/>
    <w:rsid w:val="00462139"/>
    <w:rsid w:val="0046229F"/>
    <w:rsid w:val="0046241A"/>
    <w:rsid w:val="0046276A"/>
    <w:rsid w:val="00462ECC"/>
    <w:rsid w:val="00463B25"/>
    <w:rsid w:val="00463FDD"/>
    <w:rsid w:val="00465511"/>
    <w:rsid w:val="004659F3"/>
    <w:rsid w:val="00465D6D"/>
    <w:rsid w:val="0046641C"/>
    <w:rsid w:val="00466D50"/>
    <w:rsid w:val="004677E3"/>
    <w:rsid w:val="00467D97"/>
    <w:rsid w:val="00471FDD"/>
    <w:rsid w:val="00473B27"/>
    <w:rsid w:val="004741F2"/>
    <w:rsid w:val="00474403"/>
    <w:rsid w:val="0047488B"/>
    <w:rsid w:val="00474F70"/>
    <w:rsid w:val="00475300"/>
    <w:rsid w:val="00475C25"/>
    <w:rsid w:val="00477BEB"/>
    <w:rsid w:val="00477F4A"/>
    <w:rsid w:val="00480355"/>
    <w:rsid w:val="00483565"/>
    <w:rsid w:val="004841CA"/>
    <w:rsid w:val="00484E83"/>
    <w:rsid w:val="004857C0"/>
    <w:rsid w:val="004864C0"/>
    <w:rsid w:val="00486C51"/>
    <w:rsid w:val="00486D49"/>
    <w:rsid w:val="004873F5"/>
    <w:rsid w:val="00487B93"/>
    <w:rsid w:val="00491BB1"/>
    <w:rsid w:val="00492BBC"/>
    <w:rsid w:val="0049303A"/>
    <w:rsid w:val="004930DC"/>
    <w:rsid w:val="0049375F"/>
    <w:rsid w:val="00495799"/>
    <w:rsid w:val="004960F0"/>
    <w:rsid w:val="004973F6"/>
    <w:rsid w:val="00497A84"/>
    <w:rsid w:val="00497BBB"/>
    <w:rsid w:val="00497E5F"/>
    <w:rsid w:val="004A0134"/>
    <w:rsid w:val="004A11EA"/>
    <w:rsid w:val="004A2FA1"/>
    <w:rsid w:val="004A3A27"/>
    <w:rsid w:val="004A3FE1"/>
    <w:rsid w:val="004A43BA"/>
    <w:rsid w:val="004A49DE"/>
    <w:rsid w:val="004A4BD2"/>
    <w:rsid w:val="004B05E6"/>
    <w:rsid w:val="004B12A2"/>
    <w:rsid w:val="004B1735"/>
    <w:rsid w:val="004B21B2"/>
    <w:rsid w:val="004B276F"/>
    <w:rsid w:val="004B4B45"/>
    <w:rsid w:val="004B4ED2"/>
    <w:rsid w:val="004B597A"/>
    <w:rsid w:val="004B5AA1"/>
    <w:rsid w:val="004B75F2"/>
    <w:rsid w:val="004B7CD8"/>
    <w:rsid w:val="004C0F7F"/>
    <w:rsid w:val="004C1E25"/>
    <w:rsid w:val="004C298F"/>
    <w:rsid w:val="004C2BBF"/>
    <w:rsid w:val="004C2C2A"/>
    <w:rsid w:val="004C2F9E"/>
    <w:rsid w:val="004C3BFF"/>
    <w:rsid w:val="004C4594"/>
    <w:rsid w:val="004C46A2"/>
    <w:rsid w:val="004C59B5"/>
    <w:rsid w:val="004C5C84"/>
    <w:rsid w:val="004C6F00"/>
    <w:rsid w:val="004C7929"/>
    <w:rsid w:val="004D09EE"/>
    <w:rsid w:val="004D0D1D"/>
    <w:rsid w:val="004D183E"/>
    <w:rsid w:val="004D18E1"/>
    <w:rsid w:val="004D1AE2"/>
    <w:rsid w:val="004D2774"/>
    <w:rsid w:val="004D2883"/>
    <w:rsid w:val="004D3FB9"/>
    <w:rsid w:val="004D45F1"/>
    <w:rsid w:val="004D4613"/>
    <w:rsid w:val="004D5750"/>
    <w:rsid w:val="004D5FAF"/>
    <w:rsid w:val="004D67FC"/>
    <w:rsid w:val="004D6FF0"/>
    <w:rsid w:val="004D703C"/>
    <w:rsid w:val="004D7A73"/>
    <w:rsid w:val="004E0308"/>
    <w:rsid w:val="004E068B"/>
    <w:rsid w:val="004E0ACC"/>
    <w:rsid w:val="004E1D0D"/>
    <w:rsid w:val="004E23EA"/>
    <w:rsid w:val="004E2A48"/>
    <w:rsid w:val="004E300C"/>
    <w:rsid w:val="004E4C5C"/>
    <w:rsid w:val="004E58F5"/>
    <w:rsid w:val="004E5A4E"/>
    <w:rsid w:val="004E6080"/>
    <w:rsid w:val="004E6C86"/>
    <w:rsid w:val="004E7036"/>
    <w:rsid w:val="004E711A"/>
    <w:rsid w:val="004F09DC"/>
    <w:rsid w:val="004F181D"/>
    <w:rsid w:val="004F2833"/>
    <w:rsid w:val="004F426E"/>
    <w:rsid w:val="004F5C41"/>
    <w:rsid w:val="004F69DD"/>
    <w:rsid w:val="004F7145"/>
    <w:rsid w:val="004F74F6"/>
    <w:rsid w:val="004F7EA6"/>
    <w:rsid w:val="0050038B"/>
    <w:rsid w:val="0050040D"/>
    <w:rsid w:val="0050046C"/>
    <w:rsid w:val="0050076A"/>
    <w:rsid w:val="00500EE8"/>
    <w:rsid w:val="005010DE"/>
    <w:rsid w:val="00501587"/>
    <w:rsid w:val="00501BAE"/>
    <w:rsid w:val="00501C06"/>
    <w:rsid w:val="005025C3"/>
    <w:rsid w:val="00502DC0"/>
    <w:rsid w:val="005034C3"/>
    <w:rsid w:val="00504E2E"/>
    <w:rsid w:val="00504E50"/>
    <w:rsid w:val="005053C7"/>
    <w:rsid w:val="00505A6D"/>
    <w:rsid w:val="00505B05"/>
    <w:rsid w:val="005064AA"/>
    <w:rsid w:val="0050718E"/>
    <w:rsid w:val="005075ED"/>
    <w:rsid w:val="00507A45"/>
    <w:rsid w:val="00510167"/>
    <w:rsid w:val="00511DCD"/>
    <w:rsid w:val="00512014"/>
    <w:rsid w:val="00513718"/>
    <w:rsid w:val="00513E61"/>
    <w:rsid w:val="00516C98"/>
    <w:rsid w:val="005200F2"/>
    <w:rsid w:val="0052029E"/>
    <w:rsid w:val="00520CB3"/>
    <w:rsid w:val="005211EF"/>
    <w:rsid w:val="005219AB"/>
    <w:rsid w:val="0052243F"/>
    <w:rsid w:val="00522507"/>
    <w:rsid w:val="00523167"/>
    <w:rsid w:val="00523256"/>
    <w:rsid w:val="00523E2C"/>
    <w:rsid w:val="00524359"/>
    <w:rsid w:val="005243C9"/>
    <w:rsid w:val="00525CE5"/>
    <w:rsid w:val="005269D9"/>
    <w:rsid w:val="005273F2"/>
    <w:rsid w:val="005308AF"/>
    <w:rsid w:val="00531921"/>
    <w:rsid w:val="00531D09"/>
    <w:rsid w:val="00532494"/>
    <w:rsid w:val="00533907"/>
    <w:rsid w:val="00533AA6"/>
    <w:rsid w:val="00534964"/>
    <w:rsid w:val="005349C6"/>
    <w:rsid w:val="0053617E"/>
    <w:rsid w:val="0053689D"/>
    <w:rsid w:val="00537882"/>
    <w:rsid w:val="005421DF"/>
    <w:rsid w:val="00542F49"/>
    <w:rsid w:val="00544A9A"/>
    <w:rsid w:val="00544B67"/>
    <w:rsid w:val="00545304"/>
    <w:rsid w:val="005457AF"/>
    <w:rsid w:val="00545C2A"/>
    <w:rsid w:val="00546CC3"/>
    <w:rsid w:val="00546CF1"/>
    <w:rsid w:val="00550015"/>
    <w:rsid w:val="00550306"/>
    <w:rsid w:val="005538EF"/>
    <w:rsid w:val="005539AD"/>
    <w:rsid w:val="0055460F"/>
    <w:rsid w:val="00554682"/>
    <w:rsid w:val="005548B3"/>
    <w:rsid w:val="00555915"/>
    <w:rsid w:val="005559DD"/>
    <w:rsid w:val="00555C79"/>
    <w:rsid w:val="00556319"/>
    <w:rsid w:val="00556492"/>
    <w:rsid w:val="00557CAB"/>
    <w:rsid w:val="0056078E"/>
    <w:rsid w:val="00560947"/>
    <w:rsid w:val="00561EE7"/>
    <w:rsid w:val="005621F0"/>
    <w:rsid w:val="0056231D"/>
    <w:rsid w:val="00563A7C"/>
    <w:rsid w:val="00563BFF"/>
    <w:rsid w:val="00564EE4"/>
    <w:rsid w:val="00565FDF"/>
    <w:rsid w:val="00566644"/>
    <w:rsid w:val="00567355"/>
    <w:rsid w:val="0056742A"/>
    <w:rsid w:val="00567DC2"/>
    <w:rsid w:val="0057074A"/>
    <w:rsid w:val="005717C0"/>
    <w:rsid w:val="00571A87"/>
    <w:rsid w:val="00571C7A"/>
    <w:rsid w:val="0057212A"/>
    <w:rsid w:val="005732EE"/>
    <w:rsid w:val="00574AC1"/>
    <w:rsid w:val="005754C8"/>
    <w:rsid w:val="0057593B"/>
    <w:rsid w:val="00575C46"/>
    <w:rsid w:val="00575F83"/>
    <w:rsid w:val="00576566"/>
    <w:rsid w:val="00576DD9"/>
    <w:rsid w:val="00577749"/>
    <w:rsid w:val="00580087"/>
    <w:rsid w:val="00581F9F"/>
    <w:rsid w:val="00582559"/>
    <w:rsid w:val="00582F78"/>
    <w:rsid w:val="005836A6"/>
    <w:rsid w:val="00584461"/>
    <w:rsid w:val="00585664"/>
    <w:rsid w:val="0058598F"/>
    <w:rsid w:val="00585A58"/>
    <w:rsid w:val="00585DDB"/>
    <w:rsid w:val="00585FA8"/>
    <w:rsid w:val="00586800"/>
    <w:rsid w:val="00586830"/>
    <w:rsid w:val="0058738D"/>
    <w:rsid w:val="005878FA"/>
    <w:rsid w:val="00587AF3"/>
    <w:rsid w:val="00587B54"/>
    <w:rsid w:val="0059061A"/>
    <w:rsid w:val="0059175E"/>
    <w:rsid w:val="005917CB"/>
    <w:rsid w:val="00592811"/>
    <w:rsid w:val="00593A1A"/>
    <w:rsid w:val="00594106"/>
    <w:rsid w:val="005948A7"/>
    <w:rsid w:val="00594C36"/>
    <w:rsid w:val="005955A1"/>
    <w:rsid w:val="005962FC"/>
    <w:rsid w:val="00596A5C"/>
    <w:rsid w:val="005975CB"/>
    <w:rsid w:val="00597C19"/>
    <w:rsid w:val="005A2978"/>
    <w:rsid w:val="005A2A1E"/>
    <w:rsid w:val="005A2F96"/>
    <w:rsid w:val="005A32CF"/>
    <w:rsid w:val="005A4FDC"/>
    <w:rsid w:val="005A6C57"/>
    <w:rsid w:val="005A73B9"/>
    <w:rsid w:val="005A79EE"/>
    <w:rsid w:val="005B041C"/>
    <w:rsid w:val="005B14AD"/>
    <w:rsid w:val="005B1759"/>
    <w:rsid w:val="005B242F"/>
    <w:rsid w:val="005B29FE"/>
    <w:rsid w:val="005B4ADC"/>
    <w:rsid w:val="005B4BB2"/>
    <w:rsid w:val="005B4F1E"/>
    <w:rsid w:val="005B5053"/>
    <w:rsid w:val="005B558C"/>
    <w:rsid w:val="005B5828"/>
    <w:rsid w:val="005B5965"/>
    <w:rsid w:val="005B5C03"/>
    <w:rsid w:val="005B6054"/>
    <w:rsid w:val="005B6A4C"/>
    <w:rsid w:val="005B7595"/>
    <w:rsid w:val="005B7D54"/>
    <w:rsid w:val="005B7F78"/>
    <w:rsid w:val="005C0462"/>
    <w:rsid w:val="005C090A"/>
    <w:rsid w:val="005C2B3E"/>
    <w:rsid w:val="005C2DA7"/>
    <w:rsid w:val="005C3206"/>
    <w:rsid w:val="005C38B3"/>
    <w:rsid w:val="005C5120"/>
    <w:rsid w:val="005C5162"/>
    <w:rsid w:val="005C5ED9"/>
    <w:rsid w:val="005C5F4D"/>
    <w:rsid w:val="005C6210"/>
    <w:rsid w:val="005C62B2"/>
    <w:rsid w:val="005C62F3"/>
    <w:rsid w:val="005C6554"/>
    <w:rsid w:val="005C6E1B"/>
    <w:rsid w:val="005C6FEC"/>
    <w:rsid w:val="005C75F2"/>
    <w:rsid w:val="005D0512"/>
    <w:rsid w:val="005D080D"/>
    <w:rsid w:val="005D0B1E"/>
    <w:rsid w:val="005D0DE4"/>
    <w:rsid w:val="005D0E95"/>
    <w:rsid w:val="005D372C"/>
    <w:rsid w:val="005D406D"/>
    <w:rsid w:val="005D5385"/>
    <w:rsid w:val="005D5765"/>
    <w:rsid w:val="005D5856"/>
    <w:rsid w:val="005D6827"/>
    <w:rsid w:val="005D6A01"/>
    <w:rsid w:val="005D6F60"/>
    <w:rsid w:val="005D7F7B"/>
    <w:rsid w:val="005E035F"/>
    <w:rsid w:val="005E078B"/>
    <w:rsid w:val="005E0A4E"/>
    <w:rsid w:val="005E0D4F"/>
    <w:rsid w:val="005E11A6"/>
    <w:rsid w:val="005E11C9"/>
    <w:rsid w:val="005E13CD"/>
    <w:rsid w:val="005E19BE"/>
    <w:rsid w:val="005E2A0B"/>
    <w:rsid w:val="005E4646"/>
    <w:rsid w:val="005E4B6F"/>
    <w:rsid w:val="005E4D5A"/>
    <w:rsid w:val="005E5061"/>
    <w:rsid w:val="005E5319"/>
    <w:rsid w:val="005E5CBD"/>
    <w:rsid w:val="005E6504"/>
    <w:rsid w:val="005E6613"/>
    <w:rsid w:val="005E6CC5"/>
    <w:rsid w:val="005F029E"/>
    <w:rsid w:val="005F19C7"/>
    <w:rsid w:val="005F2184"/>
    <w:rsid w:val="005F24DA"/>
    <w:rsid w:val="005F2DB5"/>
    <w:rsid w:val="005F55AE"/>
    <w:rsid w:val="005F66C9"/>
    <w:rsid w:val="005F6D15"/>
    <w:rsid w:val="005F6D89"/>
    <w:rsid w:val="0060192B"/>
    <w:rsid w:val="0060201B"/>
    <w:rsid w:val="00602248"/>
    <w:rsid w:val="00604607"/>
    <w:rsid w:val="00605176"/>
    <w:rsid w:val="00605320"/>
    <w:rsid w:val="006056AE"/>
    <w:rsid w:val="00605995"/>
    <w:rsid w:val="0061095A"/>
    <w:rsid w:val="006109C7"/>
    <w:rsid w:val="00611027"/>
    <w:rsid w:val="0061147B"/>
    <w:rsid w:val="006123AC"/>
    <w:rsid w:val="006124C0"/>
    <w:rsid w:val="00612AC8"/>
    <w:rsid w:val="00612ED9"/>
    <w:rsid w:val="0061310B"/>
    <w:rsid w:val="00613F7C"/>
    <w:rsid w:val="00614851"/>
    <w:rsid w:val="00614926"/>
    <w:rsid w:val="00614F32"/>
    <w:rsid w:val="0061525D"/>
    <w:rsid w:val="006158F3"/>
    <w:rsid w:val="006159BF"/>
    <w:rsid w:val="00615E0E"/>
    <w:rsid w:val="0061617F"/>
    <w:rsid w:val="006163F1"/>
    <w:rsid w:val="006171F5"/>
    <w:rsid w:val="006177C7"/>
    <w:rsid w:val="00617E63"/>
    <w:rsid w:val="00617F00"/>
    <w:rsid w:val="006216D8"/>
    <w:rsid w:val="00622258"/>
    <w:rsid w:val="006223B8"/>
    <w:rsid w:val="0062280A"/>
    <w:rsid w:val="006229B4"/>
    <w:rsid w:val="00623800"/>
    <w:rsid w:val="00624A09"/>
    <w:rsid w:val="006253E2"/>
    <w:rsid w:val="00625957"/>
    <w:rsid w:val="00625F99"/>
    <w:rsid w:val="00626E73"/>
    <w:rsid w:val="0062701E"/>
    <w:rsid w:val="0062704C"/>
    <w:rsid w:val="006276FE"/>
    <w:rsid w:val="00627D7D"/>
    <w:rsid w:val="00627FED"/>
    <w:rsid w:val="00630023"/>
    <w:rsid w:val="00631339"/>
    <w:rsid w:val="00631BCA"/>
    <w:rsid w:val="006320F2"/>
    <w:rsid w:val="00634418"/>
    <w:rsid w:val="00634940"/>
    <w:rsid w:val="00634B4E"/>
    <w:rsid w:val="00635F64"/>
    <w:rsid w:val="00636D60"/>
    <w:rsid w:val="00636FDB"/>
    <w:rsid w:val="006372F4"/>
    <w:rsid w:val="0064036B"/>
    <w:rsid w:val="006404FE"/>
    <w:rsid w:val="00640E2E"/>
    <w:rsid w:val="0064191D"/>
    <w:rsid w:val="00642906"/>
    <w:rsid w:val="00642A1E"/>
    <w:rsid w:val="006442B5"/>
    <w:rsid w:val="00644943"/>
    <w:rsid w:val="006468F9"/>
    <w:rsid w:val="00646B57"/>
    <w:rsid w:val="00647517"/>
    <w:rsid w:val="006503AF"/>
    <w:rsid w:val="00651076"/>
    <w:rsid w:val="006514A1"/>
    <w:rsid w:val="00651588"/>
    <w:rsid w:val="00651DF8"/>
    <w:rsid w:val="00651E15"/>
    <w:rsid w:val="00651E27"/>
    <w:rsid w:val="006520EA"/>
    <w:rsid w:val="0065229D"/>
    <w:rsid w:val="0065332A"/>
    <w:rsid w:val="0065412F"/>
    <w:rsid w:val="00654CD0"/>
    <w:rsid w:val="00655FF1"/>
    <w:rsid w:val="006565CE"/>
    <w:rsid w:val="00657117"/>
    <w:rsid w:val="00657262"/>
    <w:rsid w:val="00657D40"/>
    <w:rsid w:val="0066048C"/>
    <w:rsid w:val="0066119B"/>
    <w:rsid w:val="00661DDE"/>
    <w:rsid w:val="006623CB"/>
    <w:rsid w:val="00662EA3"/>
    <w:rsid w:val="006631DF"/>
    <w:rsid w:val="00663637"/>
    <w:rsid w:val="00663B9B"/>
    <w:rsid w:val="00663FCD"/>
    <w:rsid w:val="0066418F"/>
    <w:rsid w:val="00664679"/>
    <w:rsid w:val="00664BE7"/>
    <w:rsid w:val="00664E29"/>
    <w:rsid w:val="00667246"/>
    <w:rsid w:val="0066763C"/>
    <w:rsid w:val="00670307"/>
    <w:rsid w:val="0067046D"/>
    <w:rsid w:val="00670714"/>
    <w:rsid w:val="00670D1F"/>
    <w:rsid w:val="0067114E"/>
    <w:rsid w:val="006715C1"/>
    <w:rsid w:val="00671F78"/>
    <w:rsid w:val="00672166"/>
    <w:rsid w:val="006722A1"/>
    <w:rsid w:val="00672AC0"/>
    <w:rsid w:val="00674C1B"/>
    <w:rsid w:val="006763CF"/>
    <w:rsid w:val="00676769"/>
    <w:rsid w:val="0067716F"/>
    <w:rsid w:val="006776EF"/>
    <w:rsid w:val="006800AD"/>
    <w:rsid w:val="006800F9"/>
    <w:rsid w:val="00680FF8"/>
    <w:rsid w:val="0068182F"/>
    <w:rsid w:val="00682120"/>
    <w:rsid w:val="0068231E"/>
    <w:rsid w:val="006828A9"/>
    <w:rsid w:val="00682FFF"/>
    <w:rsid w:val="006834DB"/>
    <w:rsid w:val="00683ABA"/>
    <w:rsid w:val="00683C2C"/>
    <w:rsid w:val="0068418A"/>
    <w:rsid w:val="00684F0D"/>
    <w:rsid w:val="00684F1A"/>
    <w:rsid w:val="00685512"/>
    <w:rsid w:val="00685B0B"/>
    <w:rsid w:val="00686161"/>
    <w:rsid w:val="00686635"/>
    <w:rsid w:val="00686AC0"/>
    <w:rsid w:val="00687295"/>
    <w:rsid w:val="00690378"/>
    <w:rsid w:val="006917B4"/>
    <w:rsid w:val="00691876"/>
    <w:rsid w:val="00691A48"/>
    <w:rsid w:val="00692334"/>
    <w:rsid w:val="0069328F"/>
    <w:rsid w:val="00693675"/>
    <w:rsid w:val="00694334"/>
    <w:rsid w:val="00694A51"/>
    <w:rsid w:val="00695617"/>
    <w:rsid w:val="006959A7"/>
    <w:rsid w:val="00695A87"/>
    <w:rsid w:val="00697D61"/>
    <w:rsid w:val="006A14E3"/>
    <w:rsid w:val="006A2477"/>
    <w:rsid w:val="006A3046"/>
    <w:rsid w:val="006A3112"/>
    <w:rsid w:val="006A3126"/>
    <w:rsid w:val="006A4AA1"/>
    <w:rsid w:val="006A5F0C"/>
    <w:rsid w:val="006A61D5"/>
    <w:rsid w:val="006A6343"/>
    <w:rsid w:val="006A6F70"/>
    <w:rsid w:val="006A7ECD"/>
    <w:rsid w:val="006B0A88"/>
    <w:rsid w:val="006B12B5"/>
    <w:rsid w:val="006B146E"/>
    <w:rsid w:val="006B290D"/>
    <w:rsid w:val="006B2AD2"/>
    <w:rsid w:val="006B2BB0"/>
    <w:rsid w:val="006B3164"/>
    <w:rsid w:val="006B34B6"/>
    <w:rsid w:val="006B360B"/>
    <w:rsid w:val="006B3A4B"/>
    <w:rsid w:val="006B43AA"/>
    <w:rsid w:val="006B519A"/>
    <w:rsid w:val="006B562F"/>
    <w:rsid w:val="006B62AF"/>
    <w:rsid w:val="006B7863"/>
    <w:rsid w:val="006C0E7E"/>
    <w:rsid w:val="006C2FD6"/>
    <w:rsid w:val="006C67E4"/>
    <w:rsid w:val="006C6CAD"/>
    <w:rsid w:val="006C7337"/>
    <w:rsid w:val="006C7E75"/>
    <w:rsid w:val="006D0489"/>
    <w:rsid w:val="006D0A2F"/>
    <w:rsid w:val="006D0D64"/>
    <w:rsid w:val="006D1FBE"/>
    <w:rsid w:val="006D477B"/>
    <w:rsid w:val="006D4846"/>
    <w:rsid w:val="006D49A8"/>
    <w:rsid w:val="006D6081"/>
    <w:rsid w:val="006D6379"/>
    <w:rsid w:val="006D66F4"/>
    <w:rsid w:val="006E2287"/>
    <w:rsid w:val="006E4672"/>
    <w:rsid w:val="006E4E13"/>
    <w:rsid w:val="006E5A5F"/>
    <w:rsid w:val="006E5BAE"/>
    <w:rsid w:val="006E6365"/>
    <w:rsid w:val="006E646B"/>
    <w:rsid w:val="006E6810"/>
    <w:rsid w:val="006E7C1F"/>
    <w:rsid w:val="006F0845"/>
    <w:rsid w:val="006F1901"/>
    <w:rsid w:val="006F1B05"/>
    <w:rsid w:val="006F1E9D"/>
    <w:rsid w:val="006F1FC4"/>
    <w:rsid w:val="006F22C9"/>
    <w:rsid w:val="006F27C5"/>
    <w:rsid w:val="006F2F64"/>
    <w:rsid w:val="006F312F"/>
    <w:rsid w:val="006F34DB"/>
    <w:rsid w:val="006F3C76"/>
    <w:rsid w:val="006F4DC5"/>
    <w:rsid w:val="006F5102"/>
    <w:rsid w:val="006F553C"/>
    <w:rsid w:val="007006E2"/>
    <w:rsid w:val="00700D38"/>
    <w:rsid w:val="00701E26"/>
    <w:rsid w:val="007022D6"/>
    <w:rsid w:val="007037FB"/>
    <w:rsid w:val="00703926"/>
    <w:rsid w:val="00703B87"/>
    <w:rsid w:val="007044F6"/>
    <w:rsid w:val="00706D0A"/>
    <w:rsid w:val="0070721E"/>
    <w:rsid w:val="00707292"/>
    <w:rsid w:val="007078A9"/>
    <w:rsid w:val="007101E6"/>
    <w:rsid w:val="00710DC5"/>
    <w:rsid w:val="00711278"/>
    <w:rsid w:val="007112EC"/>
    <w:rsid w:val="00711C32"/>
    <w:rsid w:val="0071373C"/>
    <w:rsid w:val="007148BB"/>
    <w:rsid w:val="0071559E"/>
    <w:rsid w:val="00715721"/>
    <w:rsid w:val="00715860"/>
    <w:rsid w:val="00716793"/>
    <w:rsid w:val="00716D79"/>
    <w:rsid w:val="007179FD"/>
    <w:rsid w:val="00721407"/>
    <w:rsid w:val="00722A6E"/>
    <w:rsid w:val="00723BCC"/>
    <w:rsid w:val="00724AA1"/>
    <w:rsid w:val="00725030"/>
    <w:rsid w:val="00725930"/>
    <w:rsid w:val="00725973"/>
    <w:rsid w:val="00725F02"/>
    <w:rsid w:val="00726A9D"/>
    <w:rsid w:val="00726EB5"/>
    <w:rsid w:val="00727171"/>
    <w:rsid w:val="007275BB"/>
    <w:rsid w:val="00727B24"/>
    <w:rsid w:val="0073029E"/>
    <w:rsid w:val="00730463"/>
    <w:rsid w:val="00730C4E"/>
    <w:rsid w:val="00730E41"/>
    <w:rsid w:val="00730ECD"/>
    <w:rsid w:val="007311FA"/>
    <w:rsid w:val="007318DE"/>
    <w:rsid w:val="00732217"/>
    <w:rsid w:val="00733869"/>
    <w:rsid w:val="00734913"/>
    <w:rsid w:val="00735C68"/>
    <w:rsid w:val="007362D8"/>
    <w:rsid w:val="0073773A"/>
    <w:rsid w:val="00737CE5"/>
    <w:rsid w:val="00737CF5"/>
    <w:rsid w:val="00737D43"/>
    <w:rsid w:val="00740EE2"/>
    <w:rsid w:val="00741C50"/>
    <w:rsid w:val="0074207E"/>
    <w:rsid w:val="00742170"/>
    <w:rsid w:val="00743002"/>
    <w:rsid w:val="00743EA8"/>
    <w:rsid w:val="007445AA"/>
    <w:rsid w:val="0074794D"/>
    <w:rsid w:val="00747B08"/>
    <w:rsid w:val="00750F7B"/>
    <w:rsid w:val="0075164D"/>
    <w:rsid w:val="007527B9"/>
    <w:rsid w:val="00752AE2"/>
    <w:rsid w:val="00754DDB"/>
    <w:rsid w:val="00754F61"/>
    <w:rsid w:val="00754FA7"/>
    <w:rsid w:val="007554E6"/>
    <w:rsid w:val="007558D9"/>
    <w:rsid w:val="00755D1B"/>
    <w:rsid w:val="00756419"/>
    <w:rsid w:val="00756599"/>
    <w:rsid w:val="007569DA"/>
    <w:rsid w:val="00756D40"/>
    <w:rsid w:val="0075722C"/>
    <w:rsid w:val="00757690"/>
    <w:rsid w:val="007601BB"/>
    <w:rsid w:val="007608BC"/>
    <w:rsid w:val="00761702"/>
    <w:rsid w:val="007617E1"/>
    <w:rsid w:val="00761920"/>
    <w:rsid w:val="007635B9"/>
    <w:rsid w:val="007640ED"/>
    <w:rsid w:val="00764EBB"/>
    <w:rsid w:val="00766A05"/>
    <w:rsid w:val="007675A1"/>
    <w:rsid w:val="00767BCB"/>
    <w:rsid w:val="00767E8E"/>
    <w:rsid w:val="00771A9E"/>
    <w:rsid w:val="00772C3F"/>
    <w:rsid w:val="00773449"/>
    <w:rsid w:val="007738B5"/>
    <w:rsid w:val="007738E3"/>
    <w:rsid w:val="00773BED"/>
    <w:rsid w:val="007742AF"/>
    <w:rsid w:val="00776C37"/>
    <w:rsid w:val="00777356"/>
    <w:rsid w:val="00777604"/>
    <w:rsid w:val="00777954"/>
    <w:rsid w:val="00780308"/>
    <w:rsid w:val="0078056F"/>
    <w:rsid w:val="00780CB6"/>
    <w:rsid w:val="00780EA3"/>
    <w:rsid w:val="007814B2"/>
    <w:rsid w:val="00781C03"/>
    <w:rsid w:val="007820AA"/>
    <w:rsid w:val="007839CF"/>
    <w:rsid w:val="00783EE2"/>
    <w:rsid w:val="00784493"/>
    <w:rsid w:val="00785D26"/>
    <w:rsid w:val="0078669C"/>
    <w:rsid w:val="00786717"/>
    <w:rsid w:val="00786A8A"/>
    <w:rsid w:val="00787B6F"/>
    <w:rsid w:val="00790AD1"/>
    <w:rsid w:val="00790CB6"/>
    <w:rsid w:val="00791101"/>
    <w:rsid w:val="00792792"/>
    <w:rsid w:val="0079317D"/>
    <w:rsid w:val="007938D9"/>
    <w:rsid w:val="007943B7"/>
    <w:rsid w:val="00794633"/>
    <w:rsid w:val="0079513E"/>
    <w:rsid w:val="007954C1"/>
    <w:rsid w:val="00795876"/>
    <w:rsid w:val="00795D2A"/>
    <w:rsid w:val="00796566"/>
    <w:rsid w:val="007967E1"/>
    <w:rsid w:val="0079688D"/>
    <w:rsid w:val="00796BA9"/>
    <w:rsid w:val="0079707C"/>
    <w:rsid w:val="00797709"/>
    <w:rsid w:val="007A183A"/>
    <w:rsid w:val="007A1E9B"/>
    <w:rsid w:val="007A2205"/>
    <w:rsid w:val="007A2A1F"/>
    <w:rsid w:val="007A4800"/>
    <w:rsid w:val="007A4E01"/>
    <w:rsid w:val="007A502D"/>
    <w:rsid w:val="007A60C6"/>
    <w:rsid w:val="007A7DD4"/>
    <w:rsid w:val="007A7DEE"/>
    <w:rsid w:val="007B00C4"/>
    <w:rsid w:val="007B015A"/>
    <w:rsid w:val="007B0441"/>
    <w:rsid w:val="007B092F"/>
    <w:rsid w:val="007B17AC"/>
    <w:rsid w:val="007B1D81"/>
    <w:rsid w:val="007B300F"/>
    <w:rsid w:val="007B3A22"/>
    <w:rsid w:val="007B3DDD"/>
    <w:rsid w:val="007B3E57"/>
    <w:rsid w:val="007B4E62"/>
    <w:rsid w:val="007B50D7"/>
    <w:rsid w:val="007B5305"/>
    <w:rsid w:val="007B5F87"/>
    <w:rsid w:val="007B6051"/>
    <w:rsid w:val="007B7659"/>
    <w:rsid w:val="007B7C8D"/>
    <w:rsid w:val="007C058C"/>
    <w:rsid w:val="007C13A7"/>
    <w:rsid w:val="007C1DD5"/>
    <w:rsid w:val="007C1F0A"/>
    <w:rsid w:val="007C3735"/>
    <w:rsid w:val="007C3961"/>
    <w:rsid w:val="007C3D43"/>
    <w:rsid w:val="007C4302"/>
    <w:rsid w:val="007C5065"/>
    <w:rsid w:val="007C636E"/>
    <w:rsid w:val="007C6BD8"/>
    <w:rsid w:val="007C6D63"/>
    <w:rsid w:val="007C7FDD"/>
    <w:rsid w:val="007D01D8"/>
    <w:rsid w:val="007D0535"/>
    <w:rsid w:val="007D0626"/>
    <w:rsid w:val="007D1433"/>
    <w:rsid w:val="007D1C67"/>
    <w:rsid w:val="007D1F18"/>
    <w:rsid w:val="007D2581"/>
    <w:rsid w:val="007D2E55"/>
    <w:rsid w:val="007D31FC"/>
    <w:rsid w:val="007D3A0A"/>
    <w:rsid w:val="007D40DC"/>
    <w:rsid w:val="007D5A3E"/>
    <w:rsid w:val="007D5ED4"/>
    <w:rsid w:val="007D66CE"/>
    <w:rsid w:val="007D68F0"/>
    <w:rsid w:val="007D6BC5"/>
    <w:rsid w:val="007D7597"/>
    <w:rsid w:val="007E01A4"/>
    <w:rsid w:val="007E0681"/>
    <w:rsid w:val="007E0E5A"/>
    <w:rsid w:val="007E176D"/>
    <w:rsid w:val="007E2210"/>
    <w:rsid w:val="007E240A"/>
    <w:rsid w:val="007E257D"/>
    <w:rsid w:val="007E2A1F"/>
    <w:rsid w:val="007E3E89"/>
    <w:rsid w:val="007E49C6"/>
    <w:rsid w:val="007E4A57"/>
    <w:rsid w:val="007E744E"/>
    <w:rsid w:val="007E750B"/>
    <w:rsid w:val="007F0ACD"/>
    <w:rsid w:val="007F1968"/>
    <w:rsid w:val="007F1B51"/>
    <w:rsid w:val="007F2C19"/>
    <w:rsid w:val="007F4E20"/>
    <w:rsid w:val="007F56D1"/>
    <w:rsid w:val="007F659F"/>
    <w:rsid w:val="007F7E06"/>
    <w:rsid w:val="008000E6"/>
    <w:rsid w:val="008002FD"/>
    <w:rsid w:val="00800D5C"/>
    <w:rsid w:val="00801473"/>
    <w:rsid w:val="00801575"/>
    <w:rsid w:val="008052B6"/>
    <w:rsid w:val="008067EE"/>
    <w:rsid w:val="00807115"/>
    <w:rsid w:val="008073A1"/>
    <w:rsid w:val="00807B97"/>
    <w:rsid w:val="0081048F"/>
    <w:rsid w:val="00810930"/>
    <w:rsid w:val="00811289"/>
    <w:rsid w:val="00812294"/>
    <w:rsid w:val="008132E6"/>
    <w:rsid w:val="00813768"/>
    <w:rsid w:val="00813A9D"/>
    <w:rsid w:val="008147D4"/>
    <w:rsid w:val="00815F04"/>
    <w:rsid w:val="00817A14"/>
    <w:rsid w:val="00817BC9"/>
    <w:rsid w:val="00817CE9"/>
    <w:rsid w:val="0082162C"/>
    <w:rsid w:val="00821877"/>
    <w:rsid w:val="008219DB"/>
    <w:rsid w:val="00822468"/>
    <w:rsid w:val="00823106"/>
    <w:rsid w:val="00825006"/>
    <w:rsid w:val="00826879"/>
    <w:rsid w:val="00826911"/>
    <w:rsid w:val="00826ECB"/>
    <w:rsid w:val="00827E54"/>
    <w:rsid w:val="0083026E"/>
    <w:rsid w:val="00830932"/>
    <w:rsid w:val="00830C51"/>
    <w:rsid w:val="008310B6"/>
    <w:rsid w:val="00831540"/>
    <w:rsid w:val="00832FD7"/>
    <w:rsid w:val="0083342B"/>
    <w:rsid w:val="008336D7"/>
    <w:rsid w:val="00833CF3"/>
    <w:rsid w:val="00833E34"/>
    <w:rsid w:val="008343C3"/>
    <w:rsid w:val="008346D4"/>
    <w:rsid w:val="00834AAD"/>
    <w:rsid w:val="00834C4D"/>
    <w:rsid w:val="008356B3"/>
    <w:rsid w:val="00835DE3"/>
    <w:rsid w:val="00836F66"/>
    <w:rsid w:val="00840173"/>
    <w:rsid w:val="00842891"/>
    <w:rsid w:val="008447FF"/>
    <w:rsid w:val="008448D9"/>
    <w:rsid w:val="00844DFA"/>
    <w:rsid w:val="00844FFA"/>
    <w:rsid w:val="008454D2"/>
    <w:rsid w:val="00845555"/>
    <w:rsid w:val="00846F3F"/>
    <w:rsid w:val="00850B03"/>
    <w:rsid w:val="008520F6"/>
    <w:rsid w:val="00852E99"/>
    <w:rsid w:val="00852FF0"/>
    <w:rsid w:val="008536E4"/>
    <w:rsid w:val="00853AF9"/>
    <w:rsid w:val="00853DC2"/>
    <w:rsid w:val="008548CF"/>
    <w:rsid w:val="008549BD"/>
    <w:rsid w:val="008553A0"/>
    <w:rsid w:val="00855703"/>
    <w:rsid w:val="008557B9"/>
    <w:rsid w:val="0085627D"/>
    <w:rsid w:val="00861075"/>
    <w:rsid w:val="00861E64"/>
    <w:rsid w:val="0086218B"/>
    <w:rsid w:val="0086410A"/>
    <w:rsid w:val="00864CB2"/>
    <w:rsid w:val="008667A8"/>
    <w:rsid w:val="00867238"/>
    <w:rsid w:val="0086723D"/>
    <w:rsid w:val="00867457"/>
    <w:rsid w:val="0087060F"/>
    <w:rsid w:val="00871422"/>
    <w:rsid w:val="00871764"/>
    <w:rsid w:val="00871D38"/>
    <w:rsid w:val="008720F5"/>
    <w:rsid w:val="00872365"/>
    <w:rsid w:val="008725E1"/>
    <w:rsid w:val="00872882"/>
    <w:rsid w:val="0087289D"/>
    <w:rsid w:val="00872BE6"/>
    <w:rsid w:val="00873344"/>
    <w:rsid w:val="008741F7"/>
    <w:rsid w:val="008753BF"/>
    <w:rsid w:val="00875506"/>
    <w:rsid w:val="00875DF6"/>
    <w:rsid w:val="0087615E"/>
    <w:rsid w:val="008762B4"/>
    <w:rsid w:val="00876FC1"/>
    <w:rsid w:val="00880CEB"/>
    <w:rsid w:val="0088166C"/>
    <w:rsid w:val="00881A0A"/>
    <w:rsid w:val="00881CFB"/>
    <w:rsid w:val="00882702"/>
    <w:rsid w:val="0088528E"/>
    <w:rsid w:val="00885AD0"/>
    <w:rsid w:val="00885B7C"/>
    <w:rsid w:val="00885D55"/>
    <w:rsid w:val="00885D90"/>
    <w:rsid w:val="00885D91"/>
    <w:rsid w:val="00891708"/>
    <w:rsid w:val="008923B3"/>
    <w:rsid w:val="008924C4"/>
    <w:rsid w:val="008933DF"/>
    <w:rsid w:val="0089382B"/>
    <w:rsid w:val="00893905"/>
    <w:rsid w:val="00893A26"/>
    <w:rsid w:val="00894D4B"/>
    <w:rsid w:val="0089572E"/>
    <w:rsid w:val="00895927"/>
    <w:rsid w:val="00895F7E"/>
    <w:rsid w:val="0089688B"/>
    <w:rsid w:val="008A1E4D"/>
    <w:rsid w:val="008A2102"/>
    <w:rsid w:val="008A2C9C"/>
    <w:rsid w:val="008A3670"/>
    <w:rsid w:val="008A42E7"/>
    <w:rsid w:val="008A4317"/>
    <w:rsid w:val="008A603F"/>
    <w:rsid w:val="008A76D9"/>
    <w:rsid w:val="008A7C2E"/>
    <w:rsid w:val="008A7E50"/>
    <w:rsid w:val="008B0297"/>
    <w:rsid w:val="008B02AB"/>
    <w:rsid w:val="008B0A1D"/>
    <w:rsid w:val="008B0DA7"/>
    <w:rsid w:val="008B0F7F"/>
    <w:rsid w:val="008B1A92"/>
    <w:rsid w:val="008B1F8D"/>
    <w:rsid w:val="008B21B9"/>
    <w:rsid w:val="008B22C5"/>
    <w:rsid w:val="008B2579"/>
    <w:rsid w:val="008B26D2"/>
    <w:rsid w:val="008B28A2"/>
    <w:rsid w:val="008B2AB8"/>
    <w:rsid w:val="008B308E"/>
    <w:rsid w:val="008B38EA"/>
    <w:rsid w:val="008B6879"/>
    <w:rsid w:val="008B69E8"/>
    <w:rsid w:val="008B7416"/>
    <w:rsid w:val="008B7AC8"/>
    <w:rsid w:val="008B7C8B"/>
    <w:rsid w:val="008B7CC1"/>
    <w:rsid w:val="008B7D03"/>
    <w:rsid w:val="008C1394"/>
    <w:rsid w:val="008C19F0"/>
    <w:rsid w:val="008C2359"/>
    <w:rsid w:val="008C253C"/>
    <w:rsid w:val="008C278E"/>
    <w:rsid w:val="008C2C66"/>
    <w:rsid w:val="008C3D7E"/>
    <w:rsid w:val="008C4F74"/>
    <w:rsid w:val="008C50B7"/>
    <w:rsid w:val="008C5A1E"/>
    <w:rsid w:val="008C5B27"/>
    <w:rsid w:val="008C5CE2"/>
    <w:rsid w:val="008C6709"/>
    <w:rsid w:val="008C7AD4"/>
    <w:rsid w:val="008C7C3D"/>
    <w:rsid w:val="008D025B"/>
    <w:rsid w:val="008D0CE3"/>
    <w:rsid w:val="008D0DA5"/>
    <w:rsid w:val="008D1FDC"/>
    <w:rsid w:val="008D2C72"/>
    <w:rsid w:val="008D30EF"/>
    <w:rsid w:val="008D3602"/>
    <w:rsid w:val="008D46B9"/>
    <w:rsid w:val="008D4A0E"/>
    <w:rsid w:val="008D4B15"/>
    <w:rsid w:val="008D6B6D"/>
    <w:rsid w:val="008D6F08"/>
    <w:rsid w:val="008D7DDB"/>
    <w:rsid w:val="008E0439"/>
    <w:rsid w:val="008E0D78"/>
    <w:rsid w:val="008E11C5"/>
    <w:rsid w:val="008E13F4"/>
    <w:rsid w:val="008E3BA7"/>
    <w:rsid w:val="008E425D"/>
    <w:rsid w:val="008E458E"/>
    <w:rsid w:val="008E5818"/>
    <w:rsid w:val="008E5FE3"/>
    <w:rsid w:val="008E60A9"/>
    <w:rsid w:val="008E695E"/>
    <w:rsid w:val="008E76A1"/>
    <w:rsid w:val="008F1CA2"/>
    <w:rsid w:val="008F2223"/>
    <w:rsid w:val="008F272C"/>
    <w:rsid w:val="008F2D36"/>
    <w:rsid w:val="008F2D57"/>
    <w:rsid w:val="008F34C7"/>
    <w:rsid w:val="008F3DCE"/>
    <w:rsid w:val="008F450E"/>
    <w:rsid w:val="008F5052"/>
    <w:rsid w:val="008F5F24"/>
    <w:rsid w:val="008F6275"/>
    <w:rsid w:val="008F770C"/>
    <w:rsid w:val="00900D46"/>
    <w:rsid w:val="00900E75"/>
    <w:rsid w:val="00901F25"/>
    <w:rsid w:val="00903046"/>
    <w:rsid w:val="009034F9"/>
    <w:rsid w:val="009037BF"/>
    <w:rsid w:val="009047B1"/>
    <w:rsid w:val="00904825"/>
    <w:rsid w:val="009056F5"/>
    <w:rsid w:val="00905F6A"/>
    <w:rsid w:val="00906539"/>
    <w:rsid w:val="00906E70"/>
    <w:rsid w:val="00907952"/>
    <w:rsid w:val="00907B85"/>
    <w:rsid w:val="009104EC"/>
    <w:rsid w:val="00910EB9"/>
    <w:rsid w:val="00910FD6"/>
    <w:rsid w:val="00911197"/>
    <w:rsid w:val="00912435"/>
    <w:rsid w:val="009133A4"/>
    <w:rsid w:val="00914882"/>
    <w:rsid w:val="0091488A"/>
    <w:rsid w:val="00914907"/>
    <w:rsid w:val="00914CA8"/>
    <w:rsid w:val="009159C0"/>
    <w:rsid w:val="00916497"/>
    <w:rsid w:val="00916560"/>
    <w:rsid w:val="00916C84"/>
    <w:rsid w:val="00916DFB"/>
    <w:rsid w:val="00916F14"/>
    <w:rsid w:val="0091749A"/>
    <w:rsid w:val="00917C5D"/>
    <w:rsid w:val="00917D23"/>
    <w:rsid w:val="00917D6E"/>
    <w:rsid w:val="0092081A"/>
    <w:rsid w:val="00920DD2"/>
    <w:rsid w:val="0092137D"/>
    <w:rsid w:val="0092219E"/>
    <w:rsid w:val="00922872"/>
    <w:rsid w:val="00922A8E"/>
    <w:rsid w:val="0092307E"/>
    <w:rsid w:val="009232C9"/>
    <w:rsid w:val="00923827"/>
    <w:rsid w:val="00923AA6"/>
    <w:rsid w:val="00923D37"/>
    <w:rsid w:val="009253DF"/>
    <w:rsid w:val="00925797"/>
    <w:rsid w:val="00925C1F"/>
    <w:rsid w:val="00925E6D"/>
    <w:rsid w:val="00927058"/>
    <w:rsid w:val="00927B6F"/>
    <w:rsid w:val="009301B8"/>
    <w:rsid w:val="009308A7"/>
    <w:rsid w:val="009314BF"/>
    <w:rsid w:val="00931609"/>
    <w:rsid w:val="00931BF6"/>
    <w:rsid w:val="00931ED9"/>
    <w:rsid w:val="00932FF8"/>
    <w:rsid w:val="0093329D"/>
    <w:rsid w:val="00933460"/>
    <w:rsid w:val="009337FF"/>
    <w:rsid w:val="009346B0"/>
    <w:rsid w:val="00935A4A"/>
    <w:rsid w:val="00935A83"/>
    <w:rsid w:val="00940217"/>
    <w:rsid w:val="00940B8C"/>
    <w:rsid w:val="00940F78"/>
    <w:rsid w:val="00941437"/>
    <w:rsid w:val="00941D98"/>
    <w:rsid w:val="0094209F"/>
    <w:rsid w:val="00942478"/>
    <w:rsid w:val="00942663"/>
    <w:rsid w:val="0094320D"/>
    <w:rsid w:val="0094427F"/>
    <w:rsid w:val="00944685"/>
    <w:rsid w:val="0094516B"/>
    <w:rsid w:val="00946624"/>
    <w:rsid w:val="00947341"/>
    <w:rsid w:val="00950AD3"/>
    <w:rsid w:val="009519C1"/>
    <w:rsid w:val="00951D23"/>
    <w:rsid w:val="00953025"/>
    <w:rsid w:val="00954866"/>
    <w:rsid w:val="00955AEA"/>
    <w:rsid w:val="00956778"/>
    <w:rsid w:val="009568F1"/>
    <w:rsid w:val="009569B5"/>
    <w:rsid w:val="00957382"/>
    <w:rsid w:val="009579C7"/>
    <w:rsid w:val="00957EDA"/>
    <w:rsid w:val="00957F42"/>
    <w:rsid w:val="00960993"/>
    <w:rsid w:val="00961B07"/>
    <w:rsid w:val="00962449"/>
    <w:rsid w:val="0096299C"/>
    <w:rsid w:val="00962AEE"/>
    <w:rsid w:val="009633C0"/>
    <w:rsid w:val="009648B2"/>
    <w:rsid w:val="009648C6"/>
    <w:rsid w:val="00964C1A"/>
    <w:rsid w:val="00970A1F"/>
    <w:rsid w:val="00971F1A"/>
    <w:rsid w:val="00971FCF"/>
    <w:rsid w:val="00972EEC"/>
    <w:rsid w:val="009736C4"/>
    <w:rsid w:val="009736E6"/>
    <w:rsid w:val="00973A47"/>
    <w:rsid w:val="009745A4"/>
    <w:rsid w:val="00974D19"/>
    <w:rsid w:val="00975A26"/>
    <w:rsid w:val="00975C77"/>
    <w:rsid w:val="00976A69"/>
    <w:rsid w:val="009774B4"/>
    <w:rsid w:val="0097790D"/>
    <w:rsid w:val="009779B1"/>
    <w:rsid w:val="009805CF"/>
    <w:rsid w:val="00981418"/>
    <w:rsid w:val="009818CC"/>
    <w:rsid w:val="00981D1F"/>
    <w:rsid w:val="00982366"/>
    <w:rsid w:val="00982EE3"/>
    <w:rsid w:val="00983236"/>
    <w:rsid w:val="0098330B"/>
    <w:rsid w:val="00984907"/>
    <w:rsid w:val="0098550C"/>
    <w:rsid w:val="009864CF"/>
    <w:rsid w:val="00990E72"/>
    <w:rsid w:val="00991524"/>
    <w:rsid w:val="00991896"/>
    <w:rsid w:val="009919BC"/>
    <w:rsid w:val="00991D2C"/>
    <w:rsid w:val="00993451"/>
    <w:rsid w:val="00993A13"/>
    <w:rsid w:val="00993F0A"/>
    <w:rsid w:val="009956B3"/>
    <w:rsid w:val="00995751"/>
    <w:rsid w:val="009960C5"/>
    <w:rsid w:val="00997077"/>
    <w:rsid w:val="00997477"/>
    <w:rsid w:val="009A00F4"/>
    <w:rsid w:val="009A1A90"/>
    <w:rsid w:val="009A1E38"/>
    <w:rsid w:val="009A3AC9"/>
    <w:rsid w:val="009A3B3B"/>
    <w:rsid w:val="009A3F63"/>
    <w:rsid w:val="009A40EC"/>
    <w:rsid w:val="009A4160"/>
    <w:rsid w:val="009A46EA"/>
    <w:rsid w:val="009A482E"/>
    <w:rsid w:val="009A4CDC"/>
    <w:rsid w:val="009A5E37"/>
    <w:rsid w:val="009A7EAF"/>
    <w:rsid w:val="009B2B20"/>
    <w:rsid w:val="009B2D7D"/>
    <w:rsid w:val="009B3107"/>
    <w:rsid w:val="009B68E8"/>
    <w:rsid w:val="009B6984"/>
    <w:rsid w:val="009B7142"/>
    <w:rsid w:val="009B7382"/>
    <w:rsid w:val="009B78B5"/>
    <w:rsid w:val="009B790E"/>
    <w:rsid w:val="009B7CAF"/>
    <w:rsid w:val="009C0827"/>
    <w:rsid w:val="009C0D0E"/>
    <w:rsid w:val="009C122B"/>
    <w:rsid w:val="009C222F"/>
    <w:rsid w:val="009C3276"/>
    <w:rsid w:val="009C4C96"/>
    <w:rsid w:val="009C4F37"/>
    <w:rsid w:val="009C5050"/>
    <w:rsid w:val="009C50E8"/>
    <w:rsid w:val="009C6B54"/>
    <w:rsid w:val="009C6BEC"/>
    <w:rsid w:val="009C73E5"/>
    <w:rsid w:val="009D0C06"/>
    <w:rsid w:val="009D162D"/>
    <w:rsid w:val="009D1894"/>
    <w:rsid w:val="009D20A5"/>
    <w:rsid w:val="009D215F"/>
    <w:rsid w:val="009D2DE8"/>
    <w:rsid w:val="009D3810"/>
    <w:rsid w:val="009D4305"/>
    <w:rsid w:val="009D4401"/>
    <w:rsid w:val="009D5408"/>
    <w:rsid w:val="009D5A8A"/>
    <w:rsid w:val="009D5AB1"/>
    <w:rsid w:val="009D6124"/>
    <w:rsid w:val="009D7819"/>
    <w:rsid w:val="009D7BAC"/>
    <w:rsid w:val="009D7BB1"/>
    <w:rsid w:val="009E08B8"/>
    <w:rsid w:val="009E1675"/>
    <w:rsid w:val="009E167E"/>
    <w:rsid w:val="009E2410"/>
    <w:rsid w:val="009E288B"/>
    <w:rsid w:val="009E28E4"/>
    <w:rsid w:val="009E4438"/>
    <w:rsid w:val="009E4EEA"/>
    <w:rsid w:val="009E5198"/>
    <w:rsid w:val="009E5442"/>
    <w:rsid w:val="009E5972"/>
    <w:rsid w:val="009E5B15"/>
    <w:rsid w:val="009E5F10"/>
    <w:rsid w:val="009E608A"/>
    <w:rsid w:val="009E6649"/>
    <w:rsid w:val="009E68A7"/>
    <w:rsid w:val="009E6F4F"/>
    <w:rsid w:val="009E718D"/>
    <w:rsid w:val="009E7664"/>
    <w:rsid w:val="009E7DF5"/>
    <w:rsid w:val="009F03BE"/>
    <w:rsid w:val="009F0516"/>
    <w:rsid w:val="009F090C"/>
    <w:rsid w:val="009F284D"/>
    <w:rsid w:val="009F2B1C"/>
    <w:rsid w:val="009F2F6C"/>
    <w:rsid w:val="009F412D"/>
    <w:rsid w:val="009F5263"/>
    <w:rsid w:val="009F527F"/>
    <w:rsid w:val="009F5E6B"/>
    <w:rsid w:val="009F60FB"/>
    <w:rsid w:val="009F61D6"/>
    <w:rsid w:val="009F6C46"/>
    <w:rsid w:val="009F76F1"/>
    <w:rsid w:val="009F79B0"/>
    <w:rsid w:val="009F7C17"/>
    <w:rsid w:val="009F7DC7"/>
    <w:rsid w:val="00A004A1"/>
    <w:rsid w:val="00A0071F"/>
    <w:rsid w:val="00A00D50"/>
    <w:rsid w:val="00A00E8D"/>
    <w:rsid w:val="00A01484"/>
    <w:rsid w:val="00A01CF8"/>
    <w:rsid w:val="00A02D55"/>
    <w:rsid w:val="00A02F49"/>
    <w:rsid w:val="00A042B3"/>
    <w:rsid w:val="00A04A4C"/>
    <w:rsid w:val="00A05399"/>
    <w:rsid w:val="00A055AF"/>
    <w:rsid w:val="00A06399"/>
    <w:rsid w:val="00A07408"/>
    <w:rsid w:val="00A075B8"/>
    <w:rsid w:val="00A07999"/>
    <w:rsid w:val="00A10A29"/>
    <w:rsid w:val="00A10B24"/>
    <w:rsid w:val="00A110F4"/>
    <w:rsid w:val="00A11C5A"/>
    <w:rsid w:val="00A12396"/>
    <w:rsid w:val="00A1268E"/>
    <w:rsid w:val="00A136B9"/>
    <w:rsid w:val="00A13763"/>
    <w:rsid w:val="00A15328"/>
    <w:rsid w:val="00A158C6"/>
    <w:rsid w:val="00A16190"/>
    <w:rsid w:val="00A167F7"/>
    <w:rsid w:val="00A1727D"/>
    <w:rsid w:val="00A1748A"/>
    <w:rsid w:val="00A17896"/>
    <w:rsid w:val="00A1797D"/>
    <w:rsid w:val="00A20B78"/>
    <w:rsid w:val="00A21B4A"/>
    <w:rsid w:val="00A21FA8"/>
    <w:rsid w:val="00A222E0"/>
    <w:rsid w:val="00A22310"/>
    <w:rsid w:val="00A23AD4"/>
    <w:rsid w:val="00A24818"/>
    <w:rsid w:val="00A249F9"/>
    <w:rsid w:val="00A24C22"/>
    <w:rsid w:val="00A24E62"/>
    <w:rsid w:val="00A26F98"/>
    <w:rsid w:val="00A311C9"/>
    <w:rsid w:val="00A31B5B"/>
    <w:rsid w:val="00A32250"/>
    <w:rsid w:val="00A322DE"/>
    <w:rsid w:val="00A331A6"/>
    <w:rsid w:val="00A35BC9"/>
    <w:rsid w:val="00A36647"/>
    <w:rsid w:val="00A3779B"/>
    <w:rsid w:val="00A37E19"/>
    <w:rsid w:val="00A404BB"/>
    <w:rsid w:val="00A41A1E"/>
    <w:rsid w:val="00A41D07"/>
    <w:rsid w:val="00A42BBB"/>
    <w:rsid w:val="00A43020"/>
    <w:rsid w:val="00A43173"/>
    <w:rsid w:val="00A43621"/>
    <w:rsid w:val="00A436DC"/>
    <w:rsid w:val="00A45D43"/>
    <w:rsid w:val="00A46B7F"/>
    <w:rsid w:val="00A5016C"/>
    <w:rsid w:val="00A50F6C"/>
    <w:rsid w:val="00A51C0F"/>
    <w:rsid w:val="00A51C53"/>
    <w:rsid w:val="00A51F4D"/>
    <w:rsid w:val="00A52118"/>
    <w:rsid w:val="00A52841"/>
    <w:rsid w:val="00A529B8"/>
    <w:rsid w:val="00A52A6A"/>
    <w:rsid w:val="00A52B0C"/>
    <w:rsid w:val="00A535DC"/>
    <w:rsid w:val="00A54E04"/>
    <w:rsid w:val="00A54E96"/>
    <w:rsid w:val="00A5501B"/>
    <w:rsid w:val="00A55676"/>
    <w:rsid w:val="00A557E8"/>
    <w:rsid w:val="00A55986"/>
    <w:rsid w:val="00A562BA"/>
    <w:rsid w:val="00A563BA"/>
    <w:rsid w:val="00A5676B"/>
    <w:rsid w:val="00A56C1C"/>
    <w:rsid w:val="00A575E3"/>
    <w:rsid w:val="00A57ACD"/>
    <w:rsid w:val="00A60831"/>
    <w:rsid w:val="00A6109D"/>
    <w:rsid w:val="00A61D94"/>
    <w:rsid w:val="00A61F98"/>
    <w:rsid w:val="00A63C81"/>
    <w:rsid w:val="00A63D9C"/>
    <w:rsid w:val="00A64862"/>
    <w:rsid w:val="00A64863"/>
    <w:rsid w:val="00A64C4C"/>
    <w:rsid w:val="00A64CE6"/>
    <w:rsid w:val="00A65590"/>
    <w:rsid w:val="00A67B78"/>
    <w:rsid w:val="00A703E3"/>
    <w:rsid w:val="00A706E1"/>
    <w:rsid w:val="00A70E2A"/>
    <w:rsid w:val="00A70EF1"/>
    <w:rsid w:val="00A70F7E"/>
    <w:rsid w:val="00A712C1"/>
    <w:rsid w:val="00A715D2"/>
    <w:rsid w:val="00A72DFA"/>
    <w:rsid w:val="00A72E2D"/>
    <w:rsid w:val="00A72FF9"/>
    <w:rsid w:val="00A73BD7"/>
    <w:rsid w:val="00A74F3F"/>
    <w:rsid w:val="00A74FC6"/>
    <w:rsid w:val="00A75D80"/>
    <w:rsid w:val="00A764BF"/>
    <w:rsid w:val="00A76F32"/>
    <w:rsid w:val="00A77479"/>
    <w:rsid w:val="00A77636"/>
    <w:rsid w:val="00A77653"/>
    <w:rsid w:val="00A80014"/>
    <w:rsid w:val="00A80EB6"/>
    <w:rsid w:val="00A8175C"/>
    <w:rsid w:val="00A83493"/>
    <w:rsid w:val="00A83568"/>
    <w:rsid w:val="00A84539"/>
    <w:rsid w:val="00A85717"/>
    <w:rsid w:val="00A85FCF"/>
    <w:rsid w:val="00A863F8"/>
    <w:rsid w:val="00A867BA"/>
    <w:rsid w:val="00A90785"/>
    <w:rsid w:val="00A90CC1"/>
    <w:rsid w:val="00A90FB3"/>
    <w:rsid w:val="00A910BC"/>
    <w:rsid w:val="00A9169A"/>
    <w:rsid w:val="00A91722"/>
    <w:rsid w:val="00A9200D"/>
    <w:rsid w:val="00A93029"/>
    <w:rsid w:val="00A93BBA"/>
    <w:rsid w:val="00A9434D"/>
    <w:rsid w:val="00A94DA0"/>
    <w:rsid w:val="00A95D35"/>
    <w:rsid w:val="00A9619E"/>
    <w:rsid w:val="00A96FCF"/>
    <w:rsid w:val="00A97099"/>
    <w:rsid w:val="00A970CD"/>
    <w:rsid w:val="00A9724C"/>
    <w:rsid w:val="00A97569"/>
    <w:rsid w:val="00A9796A"/>
    <w:rsid w:val="00AA0904"/>
    <w:rsid w:val="00AA0D54"/>
    <w:rsid w:val="00AA0E69"/>
    <w:rsid w:val="00AA2DE0"/>
    <w:rsid w:val="00AA3253"/>
    <w:rsid w:val="00AA32D1"/>
    <w:rsid w:val="00AA4380"/>
    <w:rsid w:val="00AA441E"/>
    <w:rsid w:val="00AA5B18"/>
    <w:rsid w:val="00AA63C0"/>
    <w:rsid w:val="00AA6A07"/>
    <w:rsid w:val="00AB085F"/>
    <w:rsid w:val="00AB0CAF"/>
    <w:rsid w:val="00AB0D9F"/>
    <w:rsid w:val="00AB184F"/>
    <w:rsid w:val="00AB27A8"/>
    <w:rsid w:val="00AB31A7"/>
    <w:rsid w:val="00AB381F"/>
    <w:rsid w:val="00AB3E6E"/>
    <w:rsid w:val="00AB3EA8"/>
    <w:rsid w:val="00AB4D6F"/>
    <w:rsid w:val="00AB4DDC"/>
    <w:rsid w:val="00AB4E66"/>
    <w:rsid w:val="00AB5173"/>
    <w:rsid w:val="00AB5FD8"/>
    <w:rsid w:val="00AB601E"/>
    <w:rsid w:val="00AB6221"/>
    <w:rsid w:val="00AB6A32"/>
    <w:rsid w:val="00AB6B8C"/>
    <w:rsid w:val="00AB7C1B"/>
    <w:rsid w:val="00AC1B0A"/>
    <w:rsid w:val="00AC4B20"/>
    <w:rsid w:val="00AC4D15"/>
    <w:rsid w:val="00AC4D9A"/>
    <w:rsid w:val="00AC509C"/>
    <w:rsid w:val="00AC61B1"/>
    <w:rsid w:val="00AC63C3"/>
    <w:rsid w:val="00AC6D78"/>
    <w:rsid w:val="00AC713F"/>
    <w:rsid w:val="00AC76AE"/>
    <w:rsid w:val="00AC7EAD"/>
    <w:rsid w:val="00AD25CA"/>
    <w:rsid w:val="00AD2EB8"/>
    <w:rsid w:val="00AD39FB"/>
    <w:rsid w:val="00AD401A"/>
    <w:rsid w:val="00AD4037"/>
    <w:rsid w:val="00AD4860"/>
    <w:rsid w:val="00AD58A8"/>
    <w:rsid w:val="00AD58CA"/>
    <w:rsid w:val="00AD63F9"/>
    <w:rsid w:val="00AD65F0"/>
    <w:rsid w:val="00AD696F"/>
    <w:rsid w:val="00AD7220"/>
    <w:rsid w:val="00AD7974"/>
    <w:rsid w:val="00AE0391"/>
    <w:rsid w:val="00AE03B0"/>
    <w:rsid w:val="00AE0971"/>
    <w:rsid w:val="00AE1056"/>
    <w:rsid w:val="00AE1341"/>
    <w:rsid w:val="00AE1B9A"/>
    <w:rsid w:val="00AE1C83"/>
    <w:rsid w:val="00AE2376"/>
    <w:rsid w:val="00AE2379"/>
    <w:rsid w:val="00AE39A5"/>
    <w:rsid w:val="00AE3C87"/>
    <w:rsid w:val="00AE510B"/>
    <w:rsid w:val="00AE5BFC"/>
    <w:rsid w:val="00AE74D5"/>
    <w:rsid w:val="00AE7582"/>
    <w:rsid w:val="00AF0897"/>
    <w:rsid w:val="00AF093E"/>
    <w:rsid w:val="00AF2025"/>
    <w:rsid w:val="00AF2130"/>
    <w:rsid w:val="00AF29F2"/>
    <w:rsid w:val="00AF2B16"/>
    <w:rsid w:val="00AF324C"/>
    <w:rsid w:val="00AF454B"/>
    <w:rsid w:val="00AF4A2F"/>
    <w:rsid w:val="00AF4F58"/>
    <w:rsid w:val="00AF632D"/>
    <w:rsid w:val="00AF64D3"/>
    <w:rsid w:val="00AF70BA"/>
    <w:rsid w:val="00AF70C7"/>
    <w:rsid w:val="00AF7358"/>
    <w:rsid w:val="00B0081B"/>
    <w:rsid w:val="00B008BD"/>
    <w:rsid w:val="00B02E8A"/>
    <w:rsid w:val="00B0429B"/>
    <w:rsid w:val="00B05B7E"/>
    <w:rsid w:val="00B062A6"/>
    <w:rsid w:val="00B104E7"/>
    <w:rsid w:val="00B10CEB"/>
    <w:rsid w:val="00B11A95"/>
    <w:rsid w:val="00B1260F"/>
    <w:rsid w:val="00B129A7"/>
    <w:rsid w:val="00B12E02"/>
    <w:rsid w:val="00B13C01"/>
    <w:rsid w:val="00B144EE"/>
    <w:rsid w:val="00B20627"/>
    <w:rsid w:val="00B20959"/>
    <w:rsid w:val="00B21747"/>
    <w:rsid w:val="00B21AD6"/>
    <w:rsid w:val="00B21C42"/>
    <w:rsid w:val="00B22D56"/>
    <w:rsid w:val="00B2324E"/>
    <w:rsid w:val="00B2334B"/>
    <w:rsid w:val="00B23420"/>
    <w:rsid w:val="00B25703"/>
    <w:rsid w:val="00B25DDB"/>
    <w:rsid w:val="00B26DBC"/>
    <w:rsid w:val="00B27354"/>
    <w:rsid w:val="00B27B66"/>
    <w:rsid w:val="00B31F67"/>
    <w:rsid w:val="00B32753"/>
    <w:rsid w:val="00B32F6D"/>
    <w:rsid w:val="00B33AA5"/>
    <w:rsid w:val="00B34227"/>
    <w:rsid w:val="00B34D39"/>
    <w:rsid w:val="00B35702"/>
    <w:rsid w:val="00B35A28"/>
    <w:rsid w:val="00B35DD3"/>
    <w:rsid w:val="00B35E75"/>
    <w:rsid w:val="00B370CA"/>
    <w:rsid w:val="00B37595"/>
    <w:rsid w:val="00B42740"/>
    <w:rsid w:val="00B44730"/>
    <w:rsid w:val="00B4614D"/>
    <w:rsid w:val="00B46855"/>
    <w:rsid w:val="00B4694C"/>
    <w:rsid w:val="00B46FFC"/>
    <w:rsid w:val="00B476C6"/>
    <w:rsid w:val="00B47C74"/>
    <w:rsid w:val="00B5099D"/>
    <w:rsid w:val="00B5136A"/>
    <w:rsid w:val="00B51E92"/>
    <w:rsid w:val="00B527B5"/>
    <w:rsid w:val="00B533DD"/>
    <w:rsid w:val="00B53CB9"/>
    <w:rsid w:val="00B543F4"/>
    <w:rsid w:val="00B57625"/>
    <w:rsid w:val="00B57ECE"/>
    <w:rsid w:val="00B57F18"/>
    <w:rsid w:val="00B61B67"/>
    <w:rsid w:val="00B61C5A"/>
    <w:rsid w:val="00B621BF"/>
    <w:rsid w:val="00B621DD"/>
    <w:rsid w:val="00B62A3B"/>
    <w:rsid w:val="00B62A43"/>
    <w:rsid w:val="00B6373C"/>
    <w:rsid w:val="00B63CAB"/>
    <w:rsid w:val="00B652EA"/>
    <w:rsid w:val="00B675A4"/>
    <w:rsid w:val="00B6767B"/>
    <w:rsid w:val="00B67F56"/>
    <w:rsid w:val="00B71C3D"/>
    <w:rsid w:val="00B71CF0"/>
    <w:rsid w:val="00B72409"/>
    <w:rsid w:val="00B73B90"/>
    <w:rsid w:val="00B73D0B"/>
    <w:rsid w:val="00B7693B"/>
    <w:rsid w:val="00B76F5D"/>
    <w:rsid w:val="00B7708E"/>
    <w:rsid w:val="00B77A42"/>
    <w:rsid w:val="00B8088A"/>
    <w:rsid w:val="00B808C3"/>
    <w:rsid w:val="00B82261"/>
    <w:rsid w:val="00B824A5"/>
    <w:rsid w:val="00B8426C"/>
    <w:rsid w:val="00B84737"/>
    <w:rsid w:val="00B84B20"/>
    <w:rsid w:val="00B85733"/>
    <w:rsid w:val="00B85B57"/>
    <w:rsid w:val="00B860B9"/>
    <w:rsid w:val="00B862F3"/>
    <w:rsid w:val="00B87529"/>
    <w:rsid w:val="00B87958"/>
    <w:rsid w:val="00B87DB7"/>
    <w:rsid w:val="00B90726"/>
    <w:rsid w:val="00B92024"/>
    <w:rsid w:val="00B92906"/>
    <w:rsid w:val="00B92C6E"/>
    <w:rsid w:val="00B932E6"/>
    <w:rsid w:val="00B93F62"/>
    <w:rsid w:val="00B95189"/>
    <w:rsid w:val="00B95430"/>
    <w:rsid w:val="00B95566"/>
    <w:rsid w:val="00B95734"/>
    <w:rsid w:val="00B967C2"/>
    <w:rsid w:val="00B9720E"/>
    <w:rsid w:val="00B975EA"/>
    <w:rsid w:val="00B97E4A"/>
    <w:rsid w:val="00BA0F5C"/>
    <w:rsid w:val="00BA1626"/>
    <w:rsid w:val="00BA1B93"/>
    <w:rsid w:val="00BA1F9B"/>
    <w:rsid w:val="00BA2488"/>
    <w:rsid w:val="00BA2B91"/>
    <w:rsid w:val="00BA2D38"/>
    <w:rsid w:val="00BA2F15"/>
    <w:rsid w:val="00BA34D0"/>
    <w:rsid w:val="00BA3BE0"/>
    <w:rsid w:val="00BA43BD"/>
    <w:rsid w:val="00BA4A96"/>
    <w:rsid w:val="00BA5F44"/>
    <w:rsid w:val="00BA6108"/>
    <w:rsid w:val="00BA6844"/>
    <w:rsid w:val="00BA688C"/>
    <w:rsid w:val="00BA7D18"/>
    <w:rsid w:val="00BB0073"/>
    <w:rsid w:val="00BB026B"/>
    <w:rsid w:val="00BB08BF"/>
    <w:rsid w:val="00BB28D0"/>
    <w:rsid w:val="00BB36EB"/>
    <w:rsid w:val="00BB3A3F"/>
    <w:rsid w:val="00BB58B3"/>
    <w:rsid w:val="00BB5F4B"/>
    <w:rsid w:val="00BB633B"/>
    <w:rsid w:val="00BB741B"/>
    <w:rsid w:val="00BC06EB"/>
    <w:rsid w:val="00BC10E0"/>
    <w:rsid w:val="00BC1138"/>
    <w:rsid w:val="00BC1675"/>
    <w:rsid w:val="00BC1C1A"/>
    <w:rsid w:val="00BC36A5"/>
    <w:rsid w:val="00BC593E"/>
    <w:rsid w:val="00BC5E6B"/>
    <w:rsid w:val="00BC6839"/>
    <w:rsid w:val="00BC73DA"/>
    <w:rsid w:val="00BD0CD2"/>
    <w:rsid w:val="00BD17AF"/>
    <w:rsid w:val="00BD191C"/>
    <w:rsid w:val="00BD1AD5"/>
    <w:rsid w:val="00BD32AE"/>
    <w:rsid w:val="00BD33DA"/>
    <w:rsid w:val="00BD3579"/>
    <w:rsid w:val="00BD4E66"/>
    <w:rsid w:val="00BD5723"/>
    <w:rsid w:val="00BD642B"/>
    <w:rsid w:val="00BD7AD6"/>
    <w:rsid w:val="00BE0C0A"/>
    <w:rsid w:val="00BE1A35"/>
    <w:rsid w:val="00BE1F12"/>
    <w:rsid w:val="00BE211E"/>
    <w:rsid w:val="00BE2903"/>
    <w:rsid w:val="00BE3F44"/>
    <w:rsid w:val="00BE47C9"/>
    <w:rsid w:val="00BE5458"/>
    <w:rsid w:val="00BE5A59"/>
    <w:rsid w:val="00BE5E89"/>
    <w:rsid w:val="00BE60D3"/>
    <w:rsid w:val="00BE6A83"/>
    <w:rsid w:val="00BE6CE0"/>
    <w:rsid w:val="00BE6E8B"/>
    <w:rsid w:val="00BE7103"/>
    <w:rsid w:val="00BE7819"/>
    <w:rsid w:val="00BE7884"/>
    <w:rsid w:val="00BE7C01"/>
    <w:rsid w:val="00BF035B"/>
    <w:rsid w:val="00BF05C3"/>
    <w:rsid w:val="00BF0E3E"/>
    <w:rsid w:val="00BF195F"/>
    <w:rsid w:val="00BF1B84"/>
    <w:rsid w:val="00BF20EE"/>
    <w:rsid w:val="00BF3638"/>
    <w:rsid w:val="00BF4FD1"/>
    <w:rsid w:val="00BF5F34"/>
    <w:rsid w:val="00BF60EB"/>
    <w:rsid w:val="00BF6ADC"/>
    <w:rsid w:val="00BF7003"/>
    <w:rsid w:val="00BF7223"/>
    <w:rsid w:val="00BF771F"/>
    <w:rsid w:val="00C01073"/>
    <w:rsid w:val="00C02FD7"/>
    <w:rsid w:val="00C032B8"/>
    <w:rsid w:val="00C03C56"/>
    <w:rsid w:val="00C05223"/>
    <w:rsid w:val="00C05549"/>
    <w:rsid w:val="00C05792"/>
    <w:rsid w:val="00C0595E"/>
    <w:rsid w:val="00C0605D"/>
    <w:rsid w:val="00C06EED"/>
    <w:rsid w:val="00C06F32"/>
    <w:rsid w:val="00C07525"/>
    <w:rsid w:val="00C07C5C"/>
    <w:rsid w:val="00C103AD"/>
    <w:rsid w:val="00C106F6"/>
    <w:rsid w:val="00C1083F"/>
    <w:rsid w:val="00C10C6D"/>
    <w:rsid w:val="00C11880"/>
    <w:rsid w:val="00C11D2C"/>
    <w:rsid w:val="00C12153"/>
    <w:rsid w:val="00C12673"/>
    <w:rsid w:val="00C12D58"/>
    <w:rsid w:val="00C12EED"/>
    <w:rsid w:val="00C130AE"/>
    <w:rsid w:val="00C138D6"/>
    <w:rsid w:val="00C13F73"/>
    <w:rsid w:val="00C14D68"/>
    <w:rsid w:val="00C14DD3"/>
    <w:rsid w:val="00C15541"/>
    <w:rsid w:val="00C156C7"/>
    <w:rsid w:val="00C15CB2"/>
    <w:rsid w:val="00C16215"/>
    <w:rsid w:val="00C1674A"/>
    <w:rsid w:val="00C16912"/>
    <w:rsid w:val="00C16FD4"/>
    <w:rsid w:val="00C172AC"/>
    <w:rsid w:val="00C17569"/>
    <w:rsid w:val="00C214B7"/>
    <w:rsid w:val="00C2163F"/>
    <w:rsid w:val="00C2222E"/>
    <w:rsid w:val="00C22491"/>
    <w:rsid w:val="00C23AC6"/>
    <w:rsid w:val="00C23C27"/>
    <w:rsid w:val="00C23DEB"/>
    <w:rsid w:val="00C24554"/>
    <w:rsid w:val="00C246A2"/>
    <w:rsid w:val="00C24DAD"/>
    <w:rsid w:val="00C2538E"/>
    <w:rsid w:val="00C26C35"/>
    <w:rsid w:val="00C26E33"/>
    <w:rsid w:val="00C27BB4"/>
    <w:rsid w:val="00C30C34"/>
    <w:rsid w:val="00C30D62"/>
    <w:rsid w:val="00C3113F"/>
    <w:rsid w:val="00C3130E"/>
    <w:rsid w:val="00C31CC0"/>
    <w:rsid w:val="00C321DF"/>
    <w:rsid w:val="00C324EE"/>
    <w:rsid w:val="00C3310A"/>
    <w:rsid w:val="00C34218"/>
    <w:rsid w:val="00C34672"/>
    <w:rsid w:val="00C36074"/>
    <w:rsid w:val="00C3698F"/>
    <w:rsid w:val="00C36AF0"/>
    <w:rsid w:val="00C36E73"/>
    <w:rsid w:val="00C374FE"/>
    <w:rsid w:val="00C376BA"/>
    <w:rsid w:val="00C37C8C"/>
    <w:rsid w:val="00C37D92"/>
    <w:rsid w:val="00C40214"/>
    <w:rsid w:val="00C4027F"/>
    <w:rsid w:val="00C4100A"/>
    <w:rsid w:val="00C416AB"/>
    <w:rsid w:val="00C43DCD"/>
    <w:rsid w:val="00C44B57"/>
    <w:rsid w:val="00C4524E"/>
    <w:rsid w:val="00C45BF8"/>
    <w:rsid w:val="00C468A1"/>
    <w:rsid w:val="00C46BCB"/>
    <w:rsid w:val="00C47102"/>
    <w:rsid w:val="00C472F3"/>
    <w:rsid w:val="00C5194C"/>
    <w:rsid w:val="00C51DC7"/>
    <w:rsid w:val="00C52254"/>
    <w:rsid w:val="00C52A5A"/>
    <w:rsid w:val="00C52BD4"/>
    <w:rsid w:val="00C532A7"/>
    <w:rsid w:val="00C5388E"/>
    <w:rsid w:val="00C54597"/>
    <w:rsid w:val="00C54620"/>
    <w:rsid w:val="00C57478"/>
    <w:rsid w:val="00C57BE5"/>
    <w:rsid w:val="00C60525"/>
    <w:rsid w:val="00C611AD"/>
    <w:rsid w:val="00C613D8"/>
    <w:rsid w:val="00C61838"/>
    <w:rsid w:val="00C6296C"/>
    <w:rsid w:val="00C62C55"/>
    <w:rsid w:val="00C63C94"/>
    <w:rsid w:val="00C64304"/>
    <w:rsid w:val="00C64D73"/>
    <w:rsid w:val="00C65334"/>
    <w:rsid w:val="00C654AD"/>
    <w:rsid w:val="00C65527"/>
    <w:rsid w:val="00C65873"/>
    <w:rsid w:val="00C66390"/>
    <w:rsid w:val="00C66454"/>
    <w:rsid w:val="00C66754"/>
    <w:rsid w:val="00C677BD"/>
    <w:rsid w:val="00C7034B"/>
    <w:rsid w:val="00C723CC"/>
    <w:rsid w:val="00C7245C"/>
    <w:rsid w:val="00C73499"/>
    <w:rsid w:val="00C73718"/>
    <w:rsid w:val="00C7434A"/>
    <w:rsid w:val="00C74B39"/>
    <w:rsid w:val="00C74EC6"/>
    <w:rsid w:val="00C75576"/>
    <w:rsid w:val="00C759F8"/>
    <w:rsid w:val="00C75F95"/>
    <w:rsid w:val="00C80055"/>
    <w:rsid w:val="00C801CA"/>
    <w:rsid w:val="00C81173"/>
    <w:rsid w:val="00C811F0"/>
    <w:rsid w:val="00C819D9"/>
    <w:rsid w:val="00C81C28"/>
    <w:rsid w:val="00C821F1"/>
    <w:rsid w:val="00C827E8"/>
    <w:rsid w:val="00C82DC7"/>
    <w:rsid w:val="00C833A7"/>
    <w:rsid w:val="00C83620"/>
    <w:rsid w:val="00C844F8"/>
    <w:rsid w:val="00C84C8A"/>
    <w:rsid w:val="00C84CD8"/>
    <w:rsid w:val="00C84EFD"/>
    <w:rsid w:val="00C85B8D"/>
    <w:rsid w:val="00C85C55"/>
    <w:rsid w:val="00C85D9D"/>
    <w:rsid w:val="00C87865"/>
    <w:rsid w:val="00C87FB9"/>
    <w:rsid w:val="00C90AE6"/>
    <w:rsid w:val="00C9115B"/>
    <w:rsid w:val="00C912D4"/>
    <w:rsid w:val="00C916D5"/>
    <w:rsid w:val="00C91831"/>
    <w:rsid w:val="00C936B2"/>
    <w:rsid w:val="00C93DC5"/>
    <w:rsid w:val="00C940BD"/>
    <w:rsid w:val="00C94AB5"/>
    <w:rsid w:val="00C954A5"/>
    <w:rsid w:val="00C95823"/>
    <w:rsid w:val="00C95A79"/>
    <w:rsid w:val="00C963FF"/>
    <w:rsid w:val="00C96C4E"/>
    <w:rsid w:val="00C96DA8"/>
    <w:rsid w:val="00C97E41"/>
    <w:rsid w:val="00C97F98"/>
    <w:rsid w:val="00CA0A50"/>
    <w:rsid w:val="00CA1DD4"/>
    <w:rsid w:val="00CA1EA4"/>
    <w:rsid w:val="00CA2F17"/>
    <w:rsid w:val="00CA4E2A"/>
    <w:rsid w:val="00CA5A50"/>
    <w:rsid w:val="00CA5B40"/>
    <w:rsid w:val="00CA5E5E"/>
    <w:rsid w:val="00CA6F56"/>
    <w:rsid w:val="00CA7756"/>
    <w:rsid w:val="00CB0DF5"/>
    <w:rsid w:val="00CB2AE7"/>
    <w:rsid w:val="00CB36BD"/>
    <w:rsid w:val="00CB3E56"/>
    <w:rsid w:val="00CB4714"/>
    <w:rsid w:val="00CB4D2F"/>
    <w:rsid w:val="00CB500F"/>
    <w:rsid w:val="00CB612F"/>
    <w:rsid w:val="00CB637F"/>
    <w:rsid w:val="00CB6433"/>
    <w:rsid w:val="00CC0510"/>
    <w:rsid w:val="00CC0B8F"/>
    <w:rsid w:val="00CC0F7C"/>
    <w:rsid w:val="00CC11D1"/>
    <w:rsid w:val="00CC18B6"/>
    <w:rsid w:val="00CC1BBC"/>
    <w:rsid w:val="00CC2C55"/>
    <w:rsid w:val="00CC30FC"/>
    <w:rsid w:val="00CC3324"/>
    <w:rsid w:val="00CC4B5A"/>
    <w:rsid w:val="00CC54C6"/>
    <w:rsid w:val="00CC62CC"/>
    <w:rsid w:val="00CC641A"/>
    <w:rsid w:val="00CC6899"/>
    <w:rsid w:val="00CC6E4B"/>
    <w:rsid w:val="00CC7131"/>
    <w:rsid w:val="00CC7E0F"/>
    <w:rsid w:val="00CD109B"/>
    <w:rsid w:val="00CD1C2F"/>
    <w:rsid w:val="00CD2872"/>
    <w:rsid w:val="00CD2B53"/>
    <w:rsid w:val="00CD3B2A"/>
    <w:rsid w:val="00CD4FF5"/>
    <w:rsid w:val="00CD58C1"/>
    <w:rsid w:val="00CD5DD6"/>
    <w:rsid w:val="00CD60CA"/>
    <w:rsid w:val="00CD6766"/>
    <w:rsid w:val="00CD6E75"/>
    <w:rsid w:val="00CD7200"/>
    <w:rsid w:val="00CD7855"/>
    <w:rsid w:val="00CE059D"/>
    <w:rsid w:val="00CE09FD"/>
    <w:rsid w:val="00CE2880"/>
    <w:rsid w:val="00CE394F"/>
    <w:rsid w:val="00CE45DB"/>
    <w:rsid w:val="00CE4A7C"/>
    <w:rsid w:val="00CE5309"/>
    <w:rsid w:val="00CE5C33"/>
    <w:rsid w:val="00CE63A4"/>
    <w:rsid w:val="00CE7026"/>
    <w:rsid w:val="00CE7691"/>
    <w:rsid w:val="00CF01D8"/>
    <w:rsid w:val="00CF01E1"/>
    <w:rsid w:val="00CF134E"/>
    <w:rsid w:val="00CF1B61"/>
    <w:rsid w:val="00CF1CAB"/>
    <w:rsid w:val="00CF224E"/>
    <w:rsid w:val="00CF2AE9"/>
    <w:rsid w:val="00CF2E89"/>
    <w:rsid w:val="00CF314E"/>
    <w:rsid w:val="00CF347A"/>
    <w:rsid w:val="00CF385D"/>
    <w:rsid w:val="00CF3D6E"/>
    <w:rsid w:val="00CF442F"/>
    <w:rsid w:val="00CF4E2E"/>
    <w:rsid w:val="00CF5613"/>
    <w:rsid w:val="00CF5892"/>
    <w:rsid w:val="00CF5A99"/>
    <w:rsid w:val="00CF6238"/>
    <w:rsid w:val="00CF7077"/>
    <w:rsid w:val="00CF7BF2"/>
    <w:rsid w:val="00D007F2"/>
    <w:rsid w:val="00D00D37"/>
    <w:rsid w:val="00D0175D"/>
    <w:rsid w:val="00D019B9"/>
    <w:rsid w:val="00D03063"/>
    <w:rsid w:val="00D03455"/>
    <w:rsid w:val="00D03BBB"/>
    <w:rsid w:val="00D0449C"/>
    <w:rsid w:val="00D0508A"/>
    <w:rsid w:val="00D0555D"/>
    <w:rsid w:val="00D05743"/>
    <w:rsid w:val="00D07CEB"/>
    <w:rsid w:val="00D07F70"/>
    <w:rsid w:val="00D10864"/>
    <w:rsid w:val="00D10B19"/>
    <w:rsid w:val="00D11B21"/>
    <w:rsid w:val="00D12016"/>
    <w:rsid w:val="00D12713"/>
    <w:rsid w:val="00D12C33"/>
    <w:rsid w:val="00D13942"/>
    <w:rsid w:val="00D1443B"/>
    <w:rsid w:val="00D14613"/>
    <w:rsid w:val="00D14E6E"/>
    <w:rsid w:val="00D15205"/>
    <w:rsid w:val="00D15CFB"/>
    <w:rsid w:val="00D16632"/>
    <w:rsid w:val="00D16691"/>
    <w:rsid w:val="00D16AD8"/>
    <w:rsid w:val="00D16B91"/>
    <w:rsid w:val="00D17565"/>
    <w:rsid w:val="00D2083E"/>
    <w:rsid w:val="00D2085C"/>
    <w:rsid w:val="00D20A66"/>
    <w:rsid w:val="00D21259"/>
    <w:rsid w:val="00D21CC1"/>
    <w:rsid w:val="00D22B3F"/>
    <w:rsid w:val="00D22DCF"/>
    <w:rsid w:val="00D230F3"/>
    <w:rsid w:val="00D23346"/>
    <w:rsid w:val="00D23677"/>
    <w:rsid w:val="00D23937"/>
    <w:rsid w:val="00D239D7"/>
    <w:rsid w:val="00D25561"/>
    <w:rsid w:val="00D2660E"/>
    <w:rsid w:val="00D26904"/>
    <w:rsid w:val="00D26A64"/>
    <w:rsid w:val="00D26BA4"/>
    <w:rsid w:val="00D27DBF"/>
    <w:rsid w:val="00D30913"/>
    <w:rsid w:val="00D31037"/>
    <w:rsid w:val="00D32179"/>
    <w:rsid w:val="00D33674"/>
    <w:rsid w:val="00D33E69"/>
    <w:rsid w:val="00D341FE"/>
    <w:rsid w:val="00D34384"/>
    <w:rsid w:val="00D34BE1"/>
    <w:rsid w:val="00D35389"/>
    <w:rsid w:val="00D35AE7"/>
    <w:rsid w:val="00D36990"/>
    <w:rsid w:val="00D4031D"/>
    <w:rsid w:val="00D4054E"/>
    <w:rsid w:val="00D4075B"/>
    <w:rsid w:val="00D40836"/>
    <w:rsid w:val="00D41731"/>
    <w:rsid w:val="00D427D1"/>
    <w:rsid w:val="00D428C2"/>
    <w:rsid w:val="00D430FF"/>
    <w:rsid w:val="00D4322C"/>
    <w:rsid w:val="00D43520"/>
    <w:rsid w:val="00D4394E"/>
    <w:rsid w:val="00D43F8F"/>
    <w:rsid w:val="00D448AF"/>
    <w:rsid w:val="00D44C13"/>
    <w:rsid w:val="00D45392"/>
    <w:rsid w:val="00D45693"/>
    <w:rsid w:val="00D46260"/>
    <w:rsid w:val="00D46C57"/>
    <w:rsid w:val="00D47A7F"/>
    <w:rsid w:val="00D5002D"/>
    <w:rsid w:val="00D50DC8"/>
    <w:rsid w:val="00D51025"/>
    <w:rsid w:val="00D515FE"/>
    <w:rsid w:val="00D52338"/>
    <w:rsid w:val="00D525D8"/>
    <w:rsid w:val="00D5394B"/>
    <w:rsid w:val="00D54999"/>
    <w:rsid w:val="00D549D4"/>
    <w:rsid w:val="00D552E1"/>
    <w:rsid w:val="00D55B66"/>
    <w:rsid w:val="00D55EB2"/>
    <w:rsid w:val="00D56295"/>
    <w:rsid w:val="00D56D87"/>
    <w:rsid w:val="00D579A1"/>
    <w:rsid w:val="00D6059B"/>
    <w:rsid w:val="00D60614"/>
    <w:rsid w:val="00D6227D"/>
    <w:rsid w:val="00D62343"/>
    <w:rsid w:val="00D627A7"/>
    <w:rsid w:val="00D630CD"/>
    <w:rsid w:val="00D642C4"/>
    <w:rsid w:val="00D647E1"/>
    <w:rsid w:val="00D650EA"/>
    <w:rsid w:val="00D6697F"/>
    <w:rsid w:val="00D7021B"/>
    <w:rsid w:val="00D70C7F"/>
    <w:rsid w:val="00D719C7"/>
    <w:rsid w:val="00D72D89"/>
    <w:rsid w:val="00D7346D"/>
    <w:rsid w:val="00D74DF9"/>
    <w:rsid w:val="00D76D7E"/>
    <w:rsid w:val="00D77023"/>
    <w:rsid w:val="00D7734B"/>
    <w:rsid w:val="00D77BC5"/>
    <w:rsid w:val="00D80DC4"/>
    <w:rsid w:val="00D81445"/>
    <w:rsid w:val="00D81919"/>
    <w:rsid w:val="00D83741"/>
    <w:rsid w:val="00D84660"/>
    <w:rsid w:val="00D8533B"/>
    <w:rsid w:val="00D8657D"/>
    <w:rsid w:val="00D90A4D"/>
    <w:rsid w:val="00D914D0"/>
    <w:rsid w:val="00D91983"/>
    <w:rsid w:val="00D91E67"/>
    <w:rsid w:val="00D92053"/>
    <w:rsid w:val="00D938F1"/>
    <w:rsid w:val="00D93987"/>
    <w:rsid w:val="00D93E0D"/>
    <w:rsid w:val="00D9500A"/>
    <w:rsid w:val="00D95294"/>
    <w:rsid w:val="00D952FC"/>
    <w:rsid w:val="00D9537C"/>
    <w:rsid w:val="00D95D71"/>
    <w:rsid w:val="00D9693A"/>
    <w:rsid w:val="00D97C51"/>
    <w:rsid w:val="00DA14E3"/>
    <w:rsid w:val="00DA1514"/>
    <w:rsid w:val="00DA2615"/>
    <w:rsid w:val="00DA30CA"/>
    <w:rsid w:val="00DA3DA7"/>
    <w:rsid w:val="00DA4857"/>
    <w:rsid w:val="00DA4A85"/>
    <w:rsid w:val="00DA553F"/>
    <w:rsid w:val="00DA5EE4"/>
    <w:rsid w:val="00DA6330"/>
    <w:rsid w:val="00DA63A3"/>
    <w:rsid w:val="00DA63F3"/>
    <w:rsid w:val="00DA66E8"/>
    <w:rsid w:val="00DA7102"/>
    <w:rsid w:val="00DA7F49"/>
    <w:rsid w:val="00DB0843"/>
    <w:rsid w:val="00DB0B89"/>
    <w:rsid w:val="00DB0F8F"/>
    <w:rsid w:val="00DB3941"/>
    <w:rsid w:val="00DB39CD"/>
    <w:rsid w:val="00DB3F4F"/>
    <w:rsid w:val="00DB3FB5"/>
    <w:rsid w:val="00DB4669"/>
    <w:rsid w:val="00DB74E9"/>
    <w:rsid w:val="00DB7564"/>
    <w:rsid w:val="00DB7CC1"/>
    <w:rsid w:val="00DB7CDE"/>
    <w:rsid w:val="00DC0F73"/>
    <w:rsid w:val="00DC1F6A"/>
    <w:rsid w:val="00DC25DD"/>
    <w:rsid w:val="00DC44E9"/>
    <w:rsid w:val="00DC4C9B"/>
    <w:rsid w:val="00DC6133"/>
    <w:rsid w:val="00DC7866"/>
    <w:rsid w:val="00DD04C6"/>
    <w:rsid w:val="00DD120C"/>
    <w:rsid w:val="00DD1C6F"/>
    <w:rsid w:val="00DD25D0"/>
    <w:rsid w:val="00DD27F2"/>
    <w:rsid w:val="00DD30FD"/>
    <w:rsid w:val="00DD34A8"/>
    <w:rsid w:val="00DD3682"/>
    <w:rsid w:val="00DD3721"/>
    <w:rsid w:val="00DD42C5"/>
    <w:rsid w:val="00DD4E47"/>
    <w:rsid w:val="00DD5AD4"/>
    <w:rsid w:val="00DE0296"/>
    <w:rsid w:val="00DE1F8D"/>
    <w:rsid w:val="00DE261F"/>
    <w:rsid w:val="00DE435C"/>
    <w:rsid w:val="00DE4CD9"/>
    <w:rsid w:val="00DE6C5C"/>
    <w:rsid w:val="00DF04C6"/>
    <w:rsid w:val="00DF1D36"/>
    <w:rsid w:val="00DF20E1"/>
    <w:rsid w:val="00DF262E"/>
    <w:rsid w:val="00DF31D1"/>
    <w:rsid w:val="00DF362C"/>
    <w:rsid w:val="00DF3A11"/>
    <w:rsid w:val="00DF46EF"/>
    <w:rsid w:val="00DF4723"/>
    <w:rsid w:val="00DF61C1"/>
    <w:rsid w:val="00DF65BA"/>
    <w:rsid w:val="00DF77EB"/>
    <w:rsid w:val="00DF7B80"/>
    <w:rsid w:val="00E00E66"/>
    <w:rsid w:val="00E014A7"/>
    <w:rsid w:val="00E01D29"/>
    <w:rsid w:val="00E02118"/>
    <w:rsid w:val="00E02560"/>
    <w:rsid w:val="00E034EC"/>
    <w:rsid w:val="00E039CA"/>
    <w:rsid w:val="00E05131"/>
    <w:rsid w:val="00E0544D"/>
    <w:rsid w:val="00E06053"/>
    <w:rsid w:val="00E0648F"/>
    <w:rsid w:val="00E068FC"/>
    <w:rsid w:val="00E0766D"/>
    <w:rsid w:val="00E106AE"/>
    <w:rsid w:val="00E108AD"/>
    <w:rsid w:val="00E1140B"/>
    <w:rsid w:val="00E118E2"/>
    <w:rsid w:val="00E11C69"/>
    <w:rsid w:val="00E131A5"/>
    <w:rsid w:val="00E14829"/>
    <w:rsid w:val="00E14B96"/>
    <w:rsid w:val="00E15504"/>
    <w:rsid w:val="00E15588"/>
    <w:rsid w:val="00E15725"/>
    <w:rsid w:val="00E16DB4"/>
    <w:rsid w:val="00E17802"/>
    <w:rsid w:val="00E17939"/>
    <w:rsid w:val="00E20009"/>
    <w:rsid w:val="00E20FA8"/>
    <w:rsid w:val="00E2137B"/>
    <w:rsid w:val="00E2159F"/>
    <w:rsid w:val="00E223B4"/>
    <w:rsid w:val="00E224F6"/>
    <w:rsid w:val="00E22BDD"/>
    <w:rsid w:val="00E23004"/>
    <w:rsid w:val="00E2386F"/>
    <w:rsid w:val="00E25538"/>
    <w:rsid w:val="00E2567E"/>
    <w:rsid w:val="00E25851"/>
    <w:rsid w:val="00E25C05"/>
    <w:rsid w:val="00E26040"/>
    <w:rsid w:val="00E269D6"/>
    <w:rsid w:val="00E272E6"/>
    <w:rsid w:val="00E30DD0"/>
    <w:rsid w:val="00E3339E"/>
    <w:rsid w:val="00E333D6"/>
    <w:rsid w:val="00E3394E"/>
    <w:rsid w:val="00E345C5"/>
    <w:rsid w:val="00E34909"/>
    <w:rsid w:val="00E34FDE"/>
    <w:rsid w:val="00E35396"/>
    <w:rsid w:val="00E35CFD"/>
    <w:rsid w:val="00E36538"/>
    <w:rsid w:val="00E365BA"/>
    <w:rsid w:val="00E37562"/>
    <w:rsid w:val="00E377B5"/>
    <w:rsid w:val="00E37875"/>
    <w:rsid w:val="00E40230"/>
    <w:rsid w:val="00E40AD2"/>
    <w:rsid w:val="00E43720"/>
    <w:rsid w:val="00E44899"/>
    <w:rsid w:val="00E463FC"/>
    <w:rsid w:val="00E4690D"/>
    <w:rsid w:val="00E470B4"/>
    <w:rsid w:val="00E47885"/>
    <w:rsid w:val="00E47CF3"/>
    <w:rsid w:val="00E50570"/>
    <w:rsid w:val="00E50629"/>
    <w:rsid w:val="00E510B1"/>
    <w:rsid w:val="00E52043"/>
    <w:rsid w:val="00E521D3"/>
    <w:rsid w:val="00E54808"/>
    <w:rsid w:val="00E54C79"/>
    <w:rsid w:val="00E54CD5"/>
    <w:rsid w:val="00E55175"/>
    <w:rsid w:val="00E55F8F"/>
    <w:rsid w:val="00E56660"/>
    <w:rsid w:val="00E56694"/>
    <w:rsid w:val="00E56A5D"/>
    <w:rsid w:val="00E56CFB"/>
    <w:rsid w:val="00E576BE"/>
    <w:rsid w:val="00E60CD7"/>
    <w:rsid w:val="00E61018"/>
    <w:rsid w:val="00E61056"/>
    <w:rsid w:val="00E61B08"/>
    <w:rsid w:val="00E62200"/>
    <w:rsid w:val="00E6270E"/>
    <w:rsid w:val="00E62F0E"/>
    <w:rsid w:val="00E63679"/>
    <w:rsid w:val="00E63837"/>
    <w:rsid w:val="00E639E5"/>
    <w:rsid w:val="00E63B3F"/>
    <w:rsid w:val="00E64CFC"/>
    <w:rsid w:val="00E65242"/>
    <w:rsid w:val="00E6524E"/>
    <w:rsid w:val="00E6534E"/>
    <w:rsid w:val="00E65E14"/>
    <w:rsid w:val="00E6692E"/>
    <w:rsid w:val="00E672DC"/>
    <w:rsid w:val="00E717E4"/>
    <w:rsid w:val="00E73656"/>
    <w:rsid w:val="00E75BCF"/>
    <w:rsid w:val="00E76034"/>
    <w:rsid w:val="00E7641C"/>
    <w:rsid w:val="00E7673A"/>
    <w:rsid w:val="00E7680F"/>
    <w:rsid w:val="00E7781F"/>
    <w:rsid w:val="00E8008E"/>
    <w:rsid w:val="00E8037A"/>
    <w:rsid w:val="00E81746"/>
    <w:rsid w:val="00E82490"/>
    <w:rsid w:val="00E824CF"/>
    <w:rsid w:val="00E824D5"/>
    <w:rsid w:val="00E828DE"/>
    <w:rsid w:val="00E8378E"/>
    <w:rsid w:val="00E842BA"/>
    <w:rsid w:val="00E85026"/>
    <w:rsid w:val="00E859F3"/>
    <w:rsid w:val="00E8640E"/>
    <w:rsid w:val="00E91761"/>
    <w:rsid w:val="00E92535"/>
    <w:rsid w:val="00E947AF"/>
    <w:rsid w:val="00E95C7B"/>
    <w:rsid w:val="00E961FA"/>
    <w:rsid w:val="00E96302"/>
    <w:rsid w:val="00E971D7"/>
    <w:rsid w:val="00EA001B"/>
    <w:rsid w:val="00EA1502"/>
    <w:rsid w:val="00EA156B"/>
    <w:rsid w:val="00EA1661"/>
    <w:rsid w:val="00EA1A49"/>
    <w:rsid w:val="00EA20F2"/>
    <w:rsid w:val="00EA3049"/>
    <w:rsid w:val="00EA4ACB"/>
    <w:rsid w:val="00EA5B33"/>
    <w:rsid w:val="00EA5F59"/>
    <w:rsid w:val="00EA671F"/>
    <w:rsid w:val="00EA683F"/>
    <w:rsid w:val="00EB1400"/>
    <w:rsid w:val="00EB14ED"/>
    <w:rsid w:val="00EB1845"/>
    <w:rsid w:val="00EB1868"/>
    <w:rsid w:val="00EB1A9B"/>
    <w:rsid w:val="00EB38FC"/>
    <w:rsid w:val="00EB4973"/>
    <w:rsid w:val="00EB5D4A"/>
    <w:rsid w:val="00EB5F26"/>
    <w:rsid w:val="00EB60BC"/>
    <w:rsid w:val="00EB7ACB"/>
    <w:rsid w:val="00EC09A6"/>
    <w:rsid w:val="00EC0FEC"/>
    <w:rsid w:val="00EC200B"/>
    <w:rsid w:val="00EC26ED"/>
    <w:rsid w:val="00EC2AEB"/>
    <w:rsid w:val="00EC2FA2"/>
    <w:rsid w:val="00EC38CA"/>
    <w:rsid w:val="00EC4063"/>
    <w:rsid w:val="00EC4DD2"/>
    <w:rsid w:val="00EC5F21"/>
    <w:rsid w:val="00EC61E2"/>
    <w:rsid w:val="00EC68C5"/>
    <w:rsid w:val="00EC6FC9"/>
    <w:rsid w:val="00EC7062"/>
    <w:rsid w:val="00EC7E24"/>
    <w:rsid w:val="00EC7E40"/>
    <w:rsid w:val="00ED0318"/>
    <w:rsid w:val="00ED077F"/>
    <w:rsid w:val="00ED1861"/>
    <w:rsid w:val="00ED1E37"/>
    <w:rsid w:val="00ED2DA9"/>
    <w:rsid w:val="00ED30D0"/>
    <w:rsid w:val="00ED3167"/>
    <w:rsid w:val="00ED3243"/>
    <w:rsid w:val="00ED4910"/>
    <w:rsid w:val="00ED4F73"/>
    <w:rsid w:val="00ED6595"/>
    <w:rsid w:val="00ED735D"/>
    <w:rsid w:val="00ED78CA"/>
    <w:rsid w:val="00ED7C9E"/>
    <w:rsid w:val="00EE1A0F"/>
    <w:rsid w:val="00EE1F60"/>
    <w:rsid w:val="00EE2037"/>
    <w:rsid w:val="00EE3633"/>
    <w:rsid w:val="00EE3DE5"/>
    <w:rsid w:val="00EE3F64"/>
    <w:rsid w:val="00EE43ED"/>
    <w:rsid w:val="00EE49BB"/>
    <w:rsid w:val="00EE69F8"/>
    <w:rsid w:val="00EE71C0"/>
    <w:rsid w:val="00EE7315"/>
    <w:rsid w:val="00EF0350"/>
    <w:rsid w:val="00EF0AFE"/>
    <w:rsid w:val="00EF0B92"/>
    <w:rsid w:val="00EF1045"/>
    <w:rsid w:val="00EF2882"/>
    <w:rsid w:val="00EF3759"/>
    <w:rsid w:val="00EF44C7"/>
    <w:rsid w:val="00EF581B"/>
    <w:rsid w:val="00EF5F7F"/>
    <w:rsid w:val="00EF6ABA"/>
    <w:rsid w:val="00EF6CD4"/>
    <w:rsid w:val="00F0095F"/>
    <w:rsid w:val="00F00A71"/>
    <w:rsid w:val="00F00D32"/>
    <w:rsid w:val="00F00FF9"/>
    <w:rsid w:val="00F01D9A"/>
    <w:rsid w:val="00F01FB4"/>
    <w:rsid w:val="00F0222D"/>
    <w:rsid w:val="00F04CBD"/>
    <w:rsid w:val="00F050CB"/>
    <w:rsid w:val="00F0547B"/>
    <w:rsid w:val="00F054FF"/>
    <w:rsid w:val="00F0612B"/>
    <w:rsid w:val="00F06D36"/>
    <w:rsid w:val="00F07601"/>
    <w:rsid w:val="00F07B69"/>
    <w:rsid w:val="00F07F8D"/>
    <w:rsid w:val="00F1045E"/>
    <w:rsid w:val="00F11C92"/>
    <w:rsid w:val="00F11EB8"/>
    <w:rsid w:val="00F132DB"/>
    <w:rsid w:val="00F13556"/>
    <w:rsid w:val="00F149B1"/>
    <w:rsid w:val="00F15999"/>
    <w:rsid w:val="00F16F0D"/>
    <w:rsid w:val="00F17013"/>
    <w:rsid w:val="00F20877"/>
    <w:rsid w:val="00F20B80"/>
    <w:rsid w:val="00F21B9F"/>
    <w:rsid w:val="00F21C6B"/>
    <w:rsid w:val="00F22725"/>
    <w:rsid w:val="00F229F1"/>
    <w:rsid w:val="00F22D57"/>
    <w:rsid w:val="00F2317F"/>
    <w:rsid w:val="00F233E7"/>
    <w:rsid w:val="00F2358A"/>
    <w:rsid w:val="00F270DC"/>
    <w:rsid w:val="00F27AEC"/>
    <w:rsid w:val="00F27CC8"/>
    <w:rsid w:val="00F3021E"/>
    <w:rsid w:val="00F3034E"/>
    <w:rsid w:val="00F32983"/>
    <w:rsid w:val="00F353B8"/>
    <w:rsid w:val="00F36E68"/>
    <w:rsid w:val="00F40205"/>
    <w:rsid w:val="00F4069D"/>
    <w:rsid w:val="00F4087E"/>
    <w:rsid w:val="00F40F9B"/>
    <w:rsid w:val="00F418EF"/>
    <w:rsid w:val="00F42108"/>
    <w:rsid w:val="00F42694"/>
    <w:rsid w:val="00F42B63"/>
    <w:rsid w:val="00F43090"/>
    <w:rsid w:val="00F432C9"/>
    <w:rsid w:val="00F44DB8"/>
    <w:rsid w:val="00F45FA8"/>
    <w:rsid w:val="00F464EB"/>
    <w:rsid w:val="00F478A9"/>
    <w:rsid w:val="00F500CC"/>
    <w:rsid w:val="00F50432"/>
    <w:rsid w:val="00F50D6E"/>
    <w:rsid w:val="00F51092"/>
    <w:rsid w:val="00F52178"/>
    <w:rsid w:val="00F523BB"/>
    <w:rsid w:val="00F527F2"/>
    <w:rsid w:val="00F5336D"/>
    <w:rsid w:val="00F55FA3"/>
    <w:rsid w:val="00F5754B"/>
    <w:rsid w:val="00F57559"/>
    <w:rsid w:val="00F5791B"/>
    <w:rsid w:val="00F600B4"/>
    <w:rsid w:val="00F60A2F"/>
    <w:rsid w:val="00F6122D"/>
    <w:rsid w:val="00F61711"/>
    <w:rsid w:val="00F61DE9"/>
    <w:rsid w:val="00F63080"/>
    <w:rsid w:val="00F6436D"/>
    <w:rsid w:val="00F64F38"/>
    <w:rsid w:val="00F666E7"/>
    <w:rsid w:val="00F66E3C"/>
    <w:rsid w:val="00F67DA6"/>
    <w:rsid w:val="00F70A94"/>
    <w:rsid w:val="00F71AF8"/>
    <w:rsid w:val="00F72A32"/>
    <w:rsid w:val="00F72E3D"/>
    <w:rsid w:val="00F7370C"/>
    <w:rsid w:val="00F74177"/>
    <w:rsid w:val="00F756AE"/>
    <w:rsid w:val="00F7570E"/>
    <w:rsid w:val="00F75CEB"/>
    <w:rsid w:val="00F760F3"/>
    <w:rsid w:val="00F76976"/>
    <w:rsid w:val="00F76AA6"/>
    <w:rsid w:val="00F76EB8"/>
    <w:rsid w:val="00F76FCC"/>
    <w:rsid w:val="00F7716F"/>
    <w:rsid w:val="00F802A2"/>
    <w:rsid w:val="00F8059E"/>
    <w:rsid w:val="00F80CDB"/>
    <w:rsid w:val="00F81C45"/>
    <w:rsid w:val="00F82558"/>
    <w:rsid w:val="00F8271E"/>
    <w:rsid w:val="00F830A2"/>
    <w:rsid w:val="00F831AE"/>
    <w:rsid w:val="00F83746"/>
    <w:rsid w:val="00F837F3"/>
    <w:rsid w:val="00F839D3"/>
    <w:rsid w:val="00F83FDA"/>
    <w:rsid w:val="00F847AA"/>
    <w:rsid w:val="00F84E82"/>
    <w:rsid w:val="00F84F64"/>
    <w:rsid w:val="00F858F1"/>
    <w:rsid w:val="00F859BE"/>
    <w:rsid w:val="00F85C9B"/>
    <w:rsid w:val="00F85CCD"/>
    <w:rsid w:val="00F8641C"/>
    <w:rsid w:val="00F86890"/>
    <w:rsid w:val="00F86915"/>
    <w:rsid w:val="00F8697D"/>
    <w:rsid w:val="00F86E17"/>
    <w:rsid w:val="00F87B30"/>
    <w:rsid w:val="00F87FE7"/>
    <w:rsid w:val="00F90A15"/>
    <w:rsid w:val="00F92EF3"/>
    <w:rsid w:val="00F93551"/>
    <w:rsid w:val="00F94043"/>
    <w:rsid w:val="00F94100"/>
    <w:rsid w:val="00F94538"/>
    <w:rsid w:val="00F947E3"/>
    <w:rsid w:val="00F953D4"/>
    <w:rsid w:val="00F96020"/>
    <w:rsid w:val="00F965E6"/>
    <w:rsid w:val="00F96908"/>
    <w:rsid w:val="00F969E9"/>
    <w:rsid w:val="00F96BF7"/>
    <w:rsid w:val="00F971BC"/>
    <w:rsid w:val="00F97880"/>
    <w:rsid w:val="00F97EB5"/>
    <w:rsid w:val="00FA100C"/>
    <w:rsid w:val="00FA1190"/>
    <w:rsid w:val="00FA3AC5"/>
    <w:rsid w:val="00FA3FD9"/>
    <w:rsid w:val="00FA4AF6"/>
    <w:rsid w:val="00FA4E95"/>
    <w:rsid w:val="00FA4F0E"/>
    <w:rsid w:val="00FA60E2"/>
    <w:rsid w:val="00FA66A0"/>
    <w:rsid w:val="00FA6D3C"/>
    <w:rsid w:val="00FA7F26"/>
    <w:rsid w:val="00FB0859"/>
    <w:rsid w:val="00FB0B66"/>
    <w:rsid w:val="00FB0CF0"/>
    <w:rsid w:val="00FB1D9B"/>
    <w:rsid w:val="00FB31F3"/>
    <w:rsid w:val="00FB3AA2"/>
    <w:rsid w:val="00FB3D19"/>
    <w:rsid w:val="00FB4B58"/>
    <w:rsid w:val="00FB59FE"/>
    <w:rsid w:val="00FB5F26"/>
    <w:rsid w:val="00FB7C19"/>
    <w:rsid w:val="00FC0A6C"/>
    <w:rsid w:val="00FC0D4C"/>
    <w:rsid w:val="00FC1020"/>
    <w:rsid w:val="00FC11EC"/>
    <w:rsid w:val="00FC11F7"/>
    <w:rsid w:val="00FC152B"/>
    <w:rsid w:val="00FC1616"/>
    <w:rsid w:val="00FC1A15"/>
    <w:rsid w:val="00FC2481"/>
    <w:rsid w:val="00FC3A5B"/>
    <w:rsid w:val="00FC474D"/>
    <w:rsid w:val="00FC483F"/>
    <w:rsid w:val="00FC5386"/>
    <w:rsid w:val="00FC612E"/>
    <w:rsid w:val="00FC62F7"/>
    <w:rsid w:val="00FC6BED"/>
    <w:rsid w:val="00FC756F"/>
    <w:rsid w:val="00FD050A"/>
    <w:rsid w:val="00FD054B"/>
    <w:rsid w:val="00FD0751"/>
    <w:rsid w:val="00FD0D64"/>
    <w:rsid w:val="00FD1AF5"/>
    <w:rsid w:val="00FD1F83"/>
    <w:rsid w:val="00FD25AD"/>
    <w:rsid w:val="00FD2A18"/>
    <w:rsid w:val="00FD3087"/>
    <w:rsid w:val="00FD327C"/>
    <w:rsid w:val="00FD33A0"/>
    <w:rsid w:val="00FD39E0"/>
    <w:rsid w:val="00FD42BF"/>
    <w:rsid w:val="00FD46DA"/>
    <w:rsid w:val="00FD4AC8"/>
    <w:rsid w:val="00FD5AC6"/>
    <w:rsid w:val="00FD5C24"/>
    <w:rsid w:val="00FD5C8F"/>
    <w:rsid w:val="00FD5CFC"/>
    <w:rsid w:val="00FD6498"/>
    <w:rsid w:val="00FD6928"/>
    <w:rsid w:val="00FD7357"/>
    <w:rsid w:val="00FD7E1B"/>
    <w:rsid w:val="00FE1114"/>
    <w:rsid w:val="00FE18F4"/>
    <w:rsid w:val="00FE1B0D"/>
    <w:rsid w:val="00FE3188"/>
    <w:rsid w:val="00FE32C1"/>
    <w:rsid w:val="00FE3334"/>
    <w:rsid w:val="00FE376B"/>
    <w:rsid w:val="00FE38C6"/>
    <w:rsid w:val="00FE39FF"/>
    <w:rsid w:val="00FE3A7C"/>
    <w:rsid w:val="00FE498B"/>
    <w:rsid w:val="00FE4E67"/>
    <w:rsid w:val="00FE50C2"/>
    <w:rsid w:val="00FE59F7"/>
    <w:rsid w:val="00FE5ED7"/>
    <w:rsid w:val="00FE6FD2"/>
    <w:rsid w:val="00FE7BEE"/>
    <w:rsid w:val="00FF1892"/>
    <w:rsid w:val="00FF21B1"/>
    <w:rsid w:val="00FF313C"/>
    <w:rsid w:val="00FF380B"/>
    <w:rsid w:val="00FF3931"/>
    <w:rsid w:val="00FF40BB"/>
    <w:rsid w:val="00FF437C"/>
    <w:rsid w:val="00FF4412"/>
    <w:rsid w:val="00FF4670"/>
    <w:rsid w:val="00FF4731"/>
    <w:rsid w:val="00FF5969"/>
    <w:rsid w:val="00FF663B"/>
    <w:rsid w:val="00FF6DC5"/>
    <w:rsid w:val="00FF7383"/>
    <w:rsid w:val="00FF7BAF"/>
    <w:rsid w:val="00FF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contacts" w:name="S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1440" w:right="-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0F"/>
    <w:pPr>
      <w:ind w:left="0" w:right="0"/>
      <w:jc w:val="both"/>
    </w:pPr>
    <w:rPr>
      <w:rFonts w:eastAsia="Times New Roman" w:cs="Times New Roman"/>
      <w:sz w:val="22"/>
    </w:rPr>
  </w:style>
  <w:style w:type="paragraph" w:styleId="Heading1">
    <w:name w:val="heading 1"/>
    <w:basedOn w:val="Normal"/>
    <w:next w:val="Normal"/>
    <w:link w:val="Heading1Char"/>
    <w:qFormat/>
    <w:rsid w:val="007C7FDD"/>
    <w:pPr>
      <w:keepNext/>
      <w:outlineLvl w:val="0"/>
    </w:pPr>
    <w:rPr>
      <w:rFonts w:ascii="Times New Roman" w:hAnsi="Times New Roman"/>
      <w:b/>
      <w:bCs/>
      <w:sz w:val="24"/>
      <w:szCs w:val="24"/>
    </w:rPr>
  </w:style>
  <w:style w:type="paragraph" w:styleId="Heading5">
    <w:name w:val="heading 5"/>
    <w:basedOn w:val="Normal"/>
    <w:next w:val="Normal"/>
    <w:link w:val="Heading5Char"/>
    <w:qFormat/>
    <w:rsid w:val="007C7FD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500F"/>
    <w:pPr>
      <w:spacing w:before="100" w:beforeAutospacing="1" w:after="100" w:afterAutospacing="1"/>
    </w:pPr>
    <w:rPr>
      <w:rFonts w:ascii="Times New Roman" w:hAnsi="Times New Roman"/>
      <w:szCs w:val="24"/>
    </w:rPr>
  </w:style>
  <w:style w:type="paragraph" w:styleId="Header">
    <w:name w:val="header"/>
    <w:basedOn w:val="Normal"/>
    <w:link w:val="HeaderChar"/>
    <w:uiPriority w:val="99"/>
    <w:semiHidden/>
    <w:unhideWhenUsed/>
    <w:rsid w:val="00CB500F"/>
    <w:pPr>
      <w:tabs>
        <w:tab w:val="center" w:pos="4680"/>
        <w:tab w:val="right" w:pos="9360"/>
      </w:tabs>
    </w:pPr>
  </w:style>
  <w:style w:type="character" w:customStyle="1" w:styleId="HeaderChar">
    <w:name w:val="Header Char"/>
    <w:basedOn w:val="DefaultParagraphFont"/>
    <w:link w:val="Header"/>
    <w:uiPriority w:val="99"/>
    <w:semiHidden/>
    <w:rsid w:val="00CB500F"/>
  </w:style>
  <w:style w:type="paragraph" w:styleId="Footer">
    <w:name w:val="footer"/>
    <w:basedOn w:val="Normal"/>
    <w:link w:val="FooterChar"/>
    <w:uiPriority w:val="99"/>
    <w:unhideWhenUsed/>
    <w:rsid w:val="00CB500F"/>
    <w:pPr>
      <w:tabs>
        <w:tab w:val="center" w:pos="4680"/>
        <w:tab w:val="right" w:pos="9360"/>
      </w:tabs>
    </w:pPr>
  </w:style>
  <w:style w:type="character" w:customStyle="1" w:styleId="FooterChar">
    <w:name w:val="Footer Char"/>
    <w:basedOn w:val="DefaultParagraphFont"/>
    <w:link w:val="Footer"/>
    <w:uiPriority w:val="99"/>
    <w:rsid w:val="00CB500F"/>
  </w:style>
  <w:style w:type="character" w:customStyle="1" w:styleId="Heading1Char">
    <w:name w:val="Heading 1 Char"/>
    <w:basedOn w:val="DefaultParagraphFont"/>
    <w:link w:val="Heading1"/>
    <w:rsid w:val="007C7FDD"/>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7C7FDD"/>
    <w:rPr>
      <w:rFonts w:eastAsia="Times New Roman" w:cs="Times New Roman"/>
      <w:b/>
      <w:bCs/>
      <w:i/>
      <w:iCs/>
      <w:sz w:val="26"/>
      <w:szCs w:val="26"/>
    </w:rPr>
  </w:style>
  <w:style w:type="character" w:styleId="Hyperlink">
    <w:name w:val="Hyperlink"/>
    <w:basedOn w:val="DefaultParagraphFont"/>
    <w:rsid w:val="007C7FDD"/>
    <w:rPr>
      <w:color w:val="0000FF"/>
      <w:u w:val="single"/>
    </w:rPr>
  </w:style>
  <w:style w:type="paragraph" w:styleId="FootnoteText">
    <w:name w:val="footnote text"/>
    <w:basedOn w:val="Normal"/>
    <w:link w:val="FootnoteTextChar"/>
    <w:rsid w:val="007C7FDD"/>
    <w:rPr>
      <w:sz w:val="20"/>
      <w:szCs w:val="20"/>
    </w:rPr>
  </w:style>
  <w:style w:type="character" w:customStyle="1" w:styleId="FootnoteTextChar">
    <w:name w:val="Footnote Text Char"/>
    <w:basedOn w:val="DefaultParagraphFont"/>
    <w:link w:val="FootnoteText"/>
    <w:rsid w:val="007C7FDD"/>
    <w:rPr>
      <w:rFonts w:eastAsia="Times New Roman" w:cs="Times New Roman"/>
      <w:sz w:val="20"/>
      <w:szCs w:val="20"/>
    </w:rPr>
  </w:style>
  <w:style w:type="character" w:styleId="FootnoteReference">
    <w:name w:val="footnote reference"/>
    <w:basedOn w:val="DefaultParagraphFont"/>
    <w:rsid w:val="007C7FDD"/>
    <w:rPr>
      <w:vertAlign w:val="superscript"/>
    </w:rPr>
  </w:style>
  <w:style w:type="paragraph" w:styleId="BalloonText">
    <w:name w:val="Balloon Text"/>
    <w:basedOn w:val="Normal"/>
    <w:link w:val="BalloonTextChar"/>
    <w:uiPriority w:val="99"/>
    <w:semiHidden/>
    <w:unhideWhenUsed/>
    <w:rsid w:val="00881A0A"/>
    <w:rPr>
      <w:rFonts w:ascii="Tahoma" w:hAnsi="Tahoma" w:cs="Tahoma"/>
      <w:sz w:val="16"/>
      <w:szCs w:val="16"/>
    </w:rPr>
  </w:style>
  <w:style w:type="character" w:customStyle="1" w:styleId="BalloonTextChar">
    <w:name w:val="Balloon Text Char"/>
    <w:basedOn w:val="DefaultParagraphFont"/>
    <w:link w:val="BalloonText"/>
    <w:uiPriority w:val="99"/>
    <w:semiHidden/>
    <w:rsid w:val="00881A0A"/>
    <w:rPr>
      <w:rFonts w:ascii="Tahoma" w:eastAsia="Times New Roman" w:hAnsi="Tahoma" w:cs="Tahoma"/>
      <w:sz w:val="16"/>
      <w:szCs w:val="16"/>
    </w:rPr>
  </w:style>
  <w:style w:type="paragraph" w:styleId="ListParagraph">
    <w:name w:val="List Paragraph"/>
    <w:basedOn w:val="Normal"/>
    <w:uiPriority w:val="34"/>
    <w:qFormat/>
    <w:rsid w:val="00241916"/>
    <w:pPr>
      <w:ind w:left="720"/>
      <w:contextualSpacing/>
    </w:pPr>
  </w:style>
</w:styles>
</file>

<file path=word/webSettings.xml><?xml version="1.0" encoding="utf-8"?>
<w:webSettings xmlns:r="http://schemas.openxmlformats.org/officeDocument/2006/relationships" xmlns:w="http://schemas.openxmlformats.org/wordprocessingml/2006/main">
  <w:divs>
    <w:div w:id="1276133719">
      <w:bodyDiv w:val="1"/>
      <w:marLeft w:val="0"/>
      <w:marRight w:val="0"/>
      <w:marTop w:val="0"/>
      <w:marBottom w:val="0"/>
      <w:divBdr>
        <w:top w:val="none" w:sz="0" w:space="0" w:color="auto"/>
        <w:left w:val="none" w:sz="0" w:space="0" w:color="auto"/>
        <w:bottom w:val="none" w:sz="0" w:space="0" w:color="auto"/>
        <w:right w:val="none" w:sz="0" w:space="0" w:color="auto"/>
      </w:divBdr>
    </w:div>
    <w:div w:id="21056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FCA5-5D32-4CCA-AC75-B9F5E357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Darden Graduate Business School</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Kane</dc:creator>
  <cp:lastModifiedBy>chaplinskys</cp:lastModifiedBy>
  <cp:revision>4</cp:revision>
  <cp:lastPrinted>2009-09-23T18:20:00Z</cp:lastPrinted>
  <dcterms:created xsi:type="dcterms:W3CDTF">2009-09-23T17:34:00Z</dcterms:created>
  <dcterms:modified xsi:type="dcterms:W3CDTF">2009-09-23T19:19:00Z</dcterms:modified>
</cp:coreProperties>
</file>